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66" w:rsidRPr="00650F07" w:rsidRDefault="00581166" w:rsidP="00650F07">
      <w:pPr>
        <w:spacing w:after="0" w:line="240" w:lineRule="auto"/>
        <w:ind w:left="-567" w:right="-567"/>
        <w:jc w:val="center"/>
        <w:rPr>
          <w:rFonts w:ascii="Tw Cen MT" w:eastAsia="Times New Roman" w:hAnsi="Tw Cen MT" w:cs="Times New Roman"/>
          <w:b/>
          <w:color w:val="1F497D" w:themeColor="text2"/>
          <w:sz w:val="36"/>
          <w:szCs w:val="28"/>
          <w:lang w:eastAsia="fr-FR"/>
        </w:rPr>
      </w:pPr>
      <w:r w:rsidRPr="00650F07">
        <w:rPr>
          <w:noProof/>
          <w:color w:val="1F497D" w:themeColor="text2"/>
          <w:lang w:eastAsia="fr-FR"/>
        </w:rPr>
        <w:drawing>
          <wp:anchor distT="0" distB="0" distL="114300" distR="114300" simplePos="0" relativeHeight="251655680" behindDoc="0" locked="0" layoutInCell="1" allowOverlap="1" wp14:anchorId="3D5A7590" wp14:editId="525CECE7">
            <wp:simplePos x="0" y="0"/>
            <wp:positionH relativeFrom="margin">
              <wp:posOffset>-1030</wp:posOffset>
            </wp:positionH>
            <wp:positionV relativeFrom="margin">
              <wp:posOffset>-227177</wp:posOffset>
            </wp:positionV>
            <wp:extent cx="2143760" cy="864235"/>
            <wp:effectExtent l="0" t="0" r="0" b="0"/>
            <wp:wrapSquare wrapText="bothSides"/>
            <wp:docPr id="1" name="Image 1" descr="D:\Mes clés\Graphisme\LES LOGOS ET AFFICES\P. FRANCK\CPM-BAMAK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clés\Graphisme\LES LOGOS ET AFFICES\P. FRANCK\CPM-BAMAKO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F07" w:rsidRPr="00650F07">
        <w:rPr>
          <w:rFonts w:ascii="Tw Cen MT" w:eastAsia="Times New Roman" w:hAnsi="Tw Cen MT" w:cs="Times New Roman"/>
          <w:b/>
          <w:color w:val="1F497D" w:themeColor="text2"/>
          <w:sz w:val="36"/>
          <w:szCs w:val="28"/>
          <w:lang w:eastAsia="fr-FR"/>
        </w:rPr>
        <w:t xml:space="preserve">                         </w:t>
      </w:r>
      <w:r w:rsidRPr="00650F07">
        <w:rPr>
          <w:rFonts w:ascii="Tw Cen MT" w:eastAsia="Times New Roman" w:hAnsi="Tw Cen MT" w:cs="Times New Roman"/>
          <w:b/>
          <w:color w:val="1F497D" w:themeColor="text2"/>
          <w:sz w:val="36"/>
          <w:szCs w:val="28"/>
          <w:lang w:eastAsia="fr-FR"/>
        </w:rPr>
        <w:t>CENTRE  PERE  MICHEL</w:t>
      </w:r>
    </w:p>
    <w:p w:rsidR="00581166" w:rsidRPr="00650F07" w:rsidRDefault="00650F07" w:rsidP="00650F07">
      <w:pPr>
        <w:spacing w:after="0" w:line="240" w:lineRule="auto"/>
        <w:ind w:left="-567" w:right="-567"/>
        <w:jc w:val="center"/>
        <w:rPr>
          <w:rFonts w:ascii="Tw Cen MT" w:eastAsia="Times New Roman" w:hAnsi="Tw Cen MT" w:cs="Times New Roman"/>
          <w:b/>
          <w:i/>
          <w:color w:val="FF0000"/>
          <w:sz w:val="28"/>
          <w:szCs w:val="28"/>
          <w:lang w:eastAsia="fr-FR"/>
        </w:rPr>
      </w:pPr>
      <w:r w:rsidRPr="00650F07">
        <w:rPr>
          <w:rFonts w:ascii="Tw Cen MT" w:eastAsia="Times New Roman" w:hAnsi="Tw Cen MT" w:cs="Times New Roman"/>
          <w:b/>
          <w:i/>
          <w:color w:val="FF0000"/>
          <w:sz w:val="28"/>
          <w:szCs w:val="28"/>
          <w:lang w:eastAsia="fr-FR"/>
        </w:rPr>
        <w:t xml:space="preserve">                             </w:t>
      </w:r>
      <w:r w:rsidR="00581166" w:rsidRPr="00650F07">
        <w:rPr>
          <w:rFonts w:ascii="Tw Cen MT" w:eastAsia="Times New Roman" w:hAnsi="Tw Cen MT" w:cs="Times New Roman"/>
          <w:b/>
          <w:i/>
          <w:color w:val="FF0000"/>
          <w:sz w:val="28"/>
          <w:szCs w:val="28"/>
          <w:lang w:eastAsia="fr-FR"/>
        </w:rPr>
        <w:t>Centre de Formation Professionnelle</w:t>
      </w:r>
    </w:p>
    <w:p w:rsidR="00581166" w:rsidRPr="00650F07" w:rsidRDefault="00650F07" w:rsidP="00650F07">
      <w:pPr>
        <w:spacing w:after="0" w:line="240" w:lineRule="auto"/>
        <w:ind w:left="-567" w:right="-567"/>
        <w:jc w:val="center"/>
        <w:rPr>
          <w:rFonts w:ascii="Tw Cen MT" w:eastAsia="Times New Roman" w:hAnsi="Tw Cen MT" w:cs="Times New Roman"/>
          <w:b/>
          <w:sz w:val="24"/>
          <w:szCs w:val="28"/>
          <w:lang w:eastAsia="fr-FR"/>
        </w:rPr>
      </w:pPr>
      <w:r w:rsidRPr="00650F07">
        <w:rPr>
          <w:rFonts w:ascii="Tw Cen MT" w:eastAsia="Times New Roman" w:hAnsi="Tw Cen MT" w:cs="Times New Roman"/>
          <w:b/>
          <w:sz w:val="24"/>
          <w:szCs w:val="28"/>
          <w:lang w:eastAsia="fr-FR"/>
        </w:rPr>
        <w:t xml:space="preserve">  </w:t>
      </w:r>
      <w:r w:rsidR="00581166" w:rsidRPr="00650F07">
        <w:rPr>
          <w:rFonts w:ascii="Tw Cen MT" w:eastAsia="Times New Roman" w:hAnsi="Tw Cen MT" w:cs="Times New Roman"/>
          <w:b/>
          <w:sz w:val="24"/>
          <w:szCs w:val="28"/>
          <w:lang w:eastAsia="fr-FR"/>
        </w:rPr>
        <w:t>Salésiens de Don Bosco - Afrique Francophone Occidentale</w:t>
      </w:r>
    </w:p>
    <w:p w:rsidR="00581166" w:rsidRPr="00650F07" w:rsidRDefault="00A208CB" w:rsidP="00581166">
      <w:pPr>
        <w:spacing w:line="360" w:lineRule="auto"/>
        <w:jc w:val="both"/>
        <w:rPr>
          <w:b/>
          <w:sz w:val="28"/>
          <w:szCs w:val="28"/>
        </w:rPr>
      </w:pPr>
      <w:r w:rsidRPr="00650F07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-2244309</wp:posOffset>
                </wp:positionH>
                <wp:positionV relativeFrom="paragraph">
                  <wp:posOffset>62099</wp:posOffset>
                </wp:positionV>
                <wp:extent cx="6506845" cy="8255"/>
                <wp:effectExtent l="19050" t="19050" r="27305" b="2984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6845" cy="82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C42A7" id="Connecteur droit 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6.7pt,4.9pt" to="335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" strokecolor="#4579b8 [3044]" strokeweight="3pt"/>
            </w:pict>
          </mc:Fallback>
        </mc:AlternateContent>
      </w: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A208CB" w:rsidRPr="00650F07" w:rsidRDefault="00A208CB" w:rsidP="00581166">
      <w:pPr>
        <w:spacing w:line="360" w:lineRule="auto"/>
        <w:jc w:val="both"/>
        <w:rPr>
          <w:b/>
          <w:sz w:val="28"/>
          <w:szCs w:val="28"/>
        </w:rPr>
      </w:pPr>
    </w:p>
    <w:p w:rsidR="00A208CB" w:rsidRPr="00650F07" w:rsidRDefault="00A208CB" w:rsidP="00581166">
      <w:pPr>
        <w:spacing w:line="360" w:lineRule="auto"/>
        <w:jc w:val="both"/>
        <w:rPr>
          <w:b/>
          <w:sz w:val="28"/>
          <w:szCs w:val="28"/>
        </w:rPr>
      </w:pPr>
    </w:p>
    <w:p w:rsidR="00A208CB" w:rsidRPr="00650F07" w:rsidRDefault="00A208CB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A208CB" w:rsidP="0058116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 w:rsidRPr="00650F07">
        <w:rPr>
          <w:rFonts w:ascii="Times New Roman" w:hAnsi="Times New Roman" w:cs="Times New Roman"/>
          <w:b/>
          <w:sz w:val="28"/>
          <w:szCs w:val="24"/>
        </w:rPr>
        <w:t xml:space="preserve">ORGANISATION D’ACTIVITES DE VACANCES AU  PROFIT DE CERTAINS </w:t>
      </w:r>
      <w:r w:rsidR="00DA0712">
        <w:rPr>
          <w:rFonts w:ascii="Times New Roman" w:hAnsi="Times New Roman" w:cs="Times New Roman"/>
          <w:b/>
          <w:sz w:val="28"/>
          <w:szCs w:val="24"/>
        </w:rPr>
        <w:t xml:space="preserve">ENFANTS </w:t>
      </w:r>
      <w:r w:rsidRPr="00650F07">
        <w:rPr>
          <w:rFonts w:ascii="Times New Roman" w:hAnsi="Times New Roman" w:cs="Times New Roman"/>
          <w:b/>
          <w:sz w:val="28"/>
          <w:szCs w:val="24"/>
        </w:rPr>
        <w:t>PUPILLES</w:t>
      </w:r>
    </w:p>
    <w:p w:rsidR="00581166" w:rsidRPr="00650F07" w:rsidRDefault="00A208CB" w:rsidP="00581166">
      <w:pPr>
        <w:spacing w:line="360" w:lineRule="auto"/>
        <w:jc w:val="both"/>
        <w:rPr>
          <w:b/>
          <w:sz w:val="28"/>
          <w:szCs w:val="28"/>
        </w:rPr>
      </w:pPr>
      <w:r w:rsidRPr="00650F0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  <w:r w:rsidRPr="00650F07">
        <w:rPr>
          <w:b/>
          <w:sz w:val="28"/>
          <w:szCs w:val="28"/>
        </w:rPr>
        <w:t>OFFRES TECHNIQUE ET FINANCIERE</w:t>
      </w: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  <w:r w:rsidRPr="00650F07">
        <w:rPr>
          <w:b/>
          <w:sz w:val="28"/>
          <w:szCs w:val="28"/>
        </w:rPr>
        <w:t>Bamako, 20 Juillet 2019</w:t>
      </w:r>
    </w:p>
    <w:p w:rsidR="00581166" w:rsidRPr="00650F07" w:rsidRDefault="00581166" w:rsidP="00581166">
      <w:pPr>
        <w:spacing w:line="360" w:lineRule="auto"/>
        <w:jc w:val="both"/>
        <w:rPr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581166">
      <w:pPr>
        <w:spacing w:line="360" w:lineRule="auto"/>
        <w:jc w:val="both"/>
        <w:rPr>
          <w:b/>
          <w:sz w:val="28"/>
          <w:szCs w:val="28"/>
        </w:rPr>
      </w:pPr>
    </w:p>
    <w:p w:rsidR="00130B33" w:rsidRPr="00650F07" w:rsidRDefault="00130B33" w:rsidP="00581166">
      <w:pPr>
        <w:spacing w:line="360" w:lineRule="auto"/>
        <w:jc w:val="both"/>
        <w:rPr>
          <w:b/>
          <w:sz w:val="28"/>
          <w:szCs w:val="28"/>
        </w:rPr>
      </w:pPr>
    </w:p>
    <w:p w:rsidR="00581166" w:rsidRPr="00650F07" w:rsidRDefault="00581166" w:rsidP="00E76EE9">
      <w:pPr>
        <w:pStyle w:val="Paragraphedeliste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lastRenderedPageBreak/>
        <w:t>PRESENTATION, VISION ET MISSION DU CENTRE PERE MICHEL</w:t>
      </w:r>
    </w:p>
    <w:p w:rsidR="00581166" w:rsidRPr="00650F07" w:rsidRDefault="00581166" w:rsidP="00581166">
      <w:pPr>
        <w:pStyle w:val="Paragraphedeliste"/>
        <w:tabs>
          <w:tab w:val="left" w:pos="0"/>
        </w:tabs>
        <w:spacing w:line="276" w:lineRule="auto"/>
        <w:ind w:left="1080"/>
        <w:jc w:val="both"/>
        <w:rPr>
          <w:rFonts w:ascii="Times New Roman" w:hAnsi="Times New Roman"/>
          <w:sz w:val="24"/>
          <w:lang w:val="fr-FR"/>
        </w:rPr>
      </w:pPr>
    </w:p>
    <w:p w:rsidR="00581166" w:rsidRPr="00650F07" w:rsidRDefault="00650F07" w:rsidP="00581166">
      <w:pPr>
        <w:pStyle w:val="Paragraphedeliste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t>Présentation</w:t>
      </w:r>
      <w:r>
        <w:rPr>
          <w:rFonts w:ascii="Times New Roman" w:hAnsi="Times New Roman"/>
          <w:b/>
          <w:sz w:val="24"/>
          <w:lang w:val="fr-FR"/>
        </w:rPr>
        <w:t xml:space="preserve"> du C</w:t>
      </w:r>
      <w:r w:rsidRPr="00650F07">
        <w:rPr>
          <w:rFonts w:ascii="Times New Roman" w:hAnsi="Times New Roman"/>
          <w:b/>
          <w:sz w:val="24"/>
          <w:lang w:val="fr-FR"/>
        </w:rPr>
        <w:t>entre</w:t>
      </w:r>
    </w:p>
    <w:p w:rsidR="00581166" w:rsidRPr="00650F07" w:rsidRDefault="00581166" w:rsidP="00A208CB">
      <w:pPr>
        <w:tabs>
          <w:tab w:val="left" w:pos="1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          Le Centre Père Michel est un centre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F07">
        <w:rPr>
          <w:rFonts w:ascii="Times New Roman" w:hAnsi="Times New Roman" w:cs="Times New Roman"/>
          <w:sz w:val="24"/>
          <w:szCs w:val="24"/>
        </w:rPr>
        <w:t>de formation professionnelle situé dans le quartier Niaréla à Bamako.</w:t>
      </w:r>
      <w:r w:rsidR="00A208CB" w:rsidRPr="00650F07">
        <w:rPr>
          <w:rFonts w:ascii="Times New Roman" w:hAnsi="Times New Roman" w:cs="Times New Roman"/>
          <w:sz w:val="24"/>
          <w:szCs w:val="24"/>
        </w:rPr>
        <w:t xml:space="preserve"> 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>Crée le 06 octobre 1956</w:t>
      </w:r>
      <w:r w:rsidRPr="00650F07">
        <w:rPr>
          <w:rFonts w:ascii="Times New Roman" w:hAnsi="Times New Roman" w:cs="Times New Roman"/>
          <w:sz w:val="24"/>
          <w:szCs w:val="24"/>
        </w:rPr>
        <w:t xml:space="preserve"> par le père Missionnaire Bruno MICHEL, il est depuis les années 1985 sous la responsabilité des Salésiens de Saint Jean Bosco qui travaillent à donner aux jeunes </w:t>
      </w:r>
      <w:r w:rsidR="00130B33" w:rsidRPr="00650F07">
        <w:rPr>
          <w:rFonts w:ascii="Times New Roman" w:hAnsi="Times New Roman" w:cs="Times New Roman"/>
          <w:sz w:val="24"/>
          <w:szCs w:val="24"/>
        </w:rPr>
        <w:t xml:space="preserve">filles et garçons défavorisés, </w:t>
      </w:r>
      <w:r w:rsidRPr="00650F07">
        <w:rPr>
          <w:rFonts w:ascii="Times New Roman" w:hAnsi="Times New Roman" w:cs="Times New Roman"/>
          <w:sz w:val="24"/>
          <w:szCs w:val="24"/>
        </w:rPr>
        <w:t>une formation professionnelle</w:t>
      </w:r>
      <w:r w:rsidR="00631B5F" w:rsidRPr="00650F07">
        <w:rPr>
          <w:rFonts w:ascii="Times New Roman" w:hAnsi="Times New Roman" w:cs="Times New Roman"/>
          <w:sz w:val="24"/>
          <w:szCs w:val="24"/>
        </w:rPr>
        <w:t xml:space="preserve"> et d’autres services pertinents</w:t>
      </w:r>
      <w:r w:rsidRPr="00650F07">
        <w:rPr>
          <w:rFonts w:ascii="Times New Roman" w:hAnsi="Times New Roman" w:cs="Times New Roman"/>
          <w:sz w:val="24"/>
          <w:szCs w:val="24"/>
        </w:rPr>
        <w:t xml:space="preserve"> qui leur permettrait d’intégrer le marché du travail avec la qualification et les compétences requises pour un emploi digne. </w:t>
      </w:r>
      <w:r w:rsidR="00631B5F" w:rsidRPr="00650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166" w:rsidRPr="00650F07" w:rsidRDefault="00581166" w:rsidP="00650F07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          Le Centre Père Michel est depuis lors un établissement reconnu d’utilité publique par l’Etat Malien. Il prépare à l’obtention du 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 xml:space="preserve">C.A.P. et du B.T </w:t>
      </w:r>
      <w:r w:rsidRPr="00650F07">
        <w:rPr>
          <w:rFonts w:ascii="Times New Roman" w:hAnsi="Times New Roman" w:cs="Times New Roman"/>
          <w:bCs/>
          <w:sz w:val="24"/>
          <w:szCs w:val="24"/>
        </w:rPr>
        <w:t>et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F07">
        <w:rPr>
          <w:rFonts w:ascii="Times New Roman" w:hAnsi="Times New Roman" w:cs="Times New Roman"/>
          <w:sz w:val="24"/>
          <w:szCs w:val="24"/>
        </w:rPr>
        <w:t>accueille les apprenants sans discrimination de sexe, de race, de nation</w:t>
      </w:r>
      <w:r w:rsidR="00650F07" w:rsidRPr="00650F07">
        <w:rPr>
          <w:rFonts w:ascii="Times New Roman" w:hAnsi="Times New Roman" w:cs="Times New Roman"/>
          <w:sz w:val="24"/>
          <w:szCs w:val="24"/>
        </w:rPr>
        <w:t xml:space="preserve">alité, de religion ni d’ethnie. </w:t>
      </w:r>
      <w:r w:rsidRPr="00650F07">
        <w:rPr>
          <w:rFonts w:ascii="Times New Roman" w:hAnsi="Times New Roman" w:cs="Times New Roman"/>
          <w:sz w:val="24"/>
          <w:szCs w:val="24"/>
        </w:rPr>
        <w:t xml:space="preserve">Les après-midi, à partir de 15h30, le Centre </w:t>
      </w:r>
      <w:r w:rsidR="00650F07" w:rsidRPr="00650F07">
        <w:rPr>
          <w:rFonts w:ascii="Times New Roman" w:hAnsi="Times New Roman" w:cs="Times New Roman"/>
          <w:sz w:val="24"/>
          <w:szCs w:val="24"/>
        </w:rPr>
        <w:t xml:space="preserve">forme les </w:t>
      </w:r>
      <w:r w:rsidRPr="00650F07">
        <w:rPr>
          <w:rFonts w:ascii="Times New Roman" w:hAnsi="Times New Roman" w:cs="Times New Roman"/>
          <w:sz w:val="24"/>
          <w:szCs w:val="24"/>
        </w:rPr>
        <w:t xml:space="preserve">apprenants n’ayant pas le niveau pour s’inscrire </w:t>
      </w:r>
      <w:r w:rsidR="00A208CB" w:rsidRPr="00650F07">
        <w:rPr>
          <w:rFonts w:ascii="Times New Roman" w:hAnsi="Times New Roman" w:cs="Times New Roman"/>
          <w:sz w:val="24"/>
          <w:szCs w:val="24"/>
        </w:rPr>
        <w:t>aux</w:t>
      </w:r>
      <w:r w:rsidRPr="00650F07">
        <w:rPr>
          <w:rFonts w:ascii="Times New Roman" w:hAnsi="Times New Roman" w:cs="Times New Roman"/>
          <w:sz w:val="24"/>
          <w:szCs w:val="24"/>
        </w:rPr>
        <w:t xml:space="preserve"> cours classiques en vue du CAP ou du BT</w:t>
      </w:r>
      <w:r w:rsidR="00650F07" w:rsidRPr="00650F07">
        <w:rPr>
          <w:rFonts w:ascii="Times New Roman" w:hAnsi="Times New Roman" w:cs="Times New Roman"/>
          <w:sz w:val="24"/>
          <w:szCs w:val="24"/>
        </w:rPr>
        <w:t>.</w:t>
      </w:r>
    </w:p>
    <w:p w:rsidR="00631B5F" w:rsidRPr="00650F07" w:rsidRDefault="00581166" w:rsidP="0058116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          Le soir à partir de 18h30, le Centre Père Michel offre l’alphabétisation aux adultes qui veulent apprendre à lire, à écrire, à compter et à parler le français.  </w:t>
      </w:r>
    </w:p>
    <w:p w:rsidR="00581166" w:rsidRPr="00650F07" w:rsidRDefault="00631B5F" w:rsidP="00631B5F">
      <w:pPr>
        <w:widowControl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Aussi, saisissons-nous l’espace temporel des vacances pour offrir aux enfants et jeunes un accompagnement en vue de rendre utile leurs vacances.</w:t>
      </w:r>
    </w:p>
    <w:p w:rsidR="00581166" w:rsidRPr="00650F07" w:rsidRDefault="00A208CB" w:rsidP="00A208C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 </w:t>
      </w:r>
      <w:r w:rsidR="00581166" w:rsidRPr="00650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166" w:rsidRPr="00650F07" w:rsidRDefault="00650F07" w:rsidP="00581166">
      <w:pPr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Notre v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>ision</w:t>
      </w:r>
    </w:p>
    <w:p w:rsidR="00581166" w:rsidRPr="00650F07" w:rsidRDefault="00581166" w:rsidP="0058116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Faire du Centre Père Michel un vivier de jeunes professionnels qui impactent durablement la société </w:t>
      </w:r>
    </w:p>
    <w:p w:rsidR="00631B5F" w:rsidRPr="00650F07" w:rsidRDefault="00631B5F" w:rsidP="00581166">
      <w:pPr>
        <w:widowControl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81166" w:rsidRPr="00650F07" w:rsidRDefault="00650F07" w:rsidP="00581166">
      <w:pPr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0F07">
        <w:rPr>
          <w:rFonts w:ascii="Times New Roman" w:hAnsi="Times New Roman" w:cs="Times New Roman"/>
          <w:b/>
          <w:bCs/>
          <w:sz w:val="24"/>
          <w:szCs w:val="24"/>
        </w:rPr>
        <w:t>Notre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>ission</w:t>
      </w:r>
    </w:p>
    <w:p w:rsidR="00581166" w:rsidRPr="00650F07" w:rsidRDefault="00581166" w:rsidP="0058116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Offrir des services pertinents d’éducation et de développement de compétences à nos jeunes.</w:t>
      </w:r>
    </w:p>
    <w:p w:rsidR="00581166" w:rsidRPr="00650F07" w:rsidRDefault="00581166" w:rsidP="00631B5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 </w:t>
      </w:r>
    </w:p>
    <w:p w:rsidR="0098625F" w:rsidRPr="00650F07" w:rsidRDefault="00650F07" w:rsidP="0098625F">
      <w:pPr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Nos V</w:t>
      </w:r>
      <w:r w:rsidRPr="00650F07">
        <w:rPr>
          <w:rFonts w:ascii="Times New Roman" w:hAnsi="Times New Roman" w:cs="Times New Roman"/>
          <w:b/>
          <w:bCs/>
          <w:sz w:val="24"/>
          <w:szCs w:val="24"/>
        </w:rPr>
        <w:t>aleurs</w:t>
      </w:r>
    </w:p>
    <w:p w:rsidR="0098625F" w:rsidRPr="00650F07" w:rsidRDefault="0098625F" w:rsidP="00986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Excellence : </w:t>
      </w:r>
      <w:r w:rsidRPr="00650F07">
        <w:rPr>
          <w:rFonts w:ascii="Times New Roman" w:hAnsi="Times New Roman" w:cs="Times New Roman"/>
          <w:sz w:val="24"/>
          <w:szCs w:val="24"/>
        </w:rPr>
        <w:t>Promouvoir l’excellence et la rigueur dans les activités;</w:t>
      </w:r>
    </w:p>
    <w:p w:rsidR="0098625F" w:rsidRPr="00650F07" w:rsidRDefault="0098625F" w:rsidP="0098625F">
      <w:pPr>
        <w:widowControl w:val="0"/>
        <w:autoSpaceDE w:val="0"/>
        <w:autoSpaceDN w:val="0"/>
        <w:adjustRightInd w:val="0"/>
        <w:spacing w:after="0" w:line="360" w:lineRule="auto"/>
        <w:ind w:right="1551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Créativité : </w:t>
      </w:r>
      <w:r w:rsidRPr="00650F07">
        <w:rPr>
          <w:rFonts w:ascii="Times New Roman" w:hAnsi="Times New Roman" w:cs="Times New Roman"/>
          <w:sz w:val="24"/>
          <w:szCs w:val="24"/>
        </w:rPr>
        <w:t>Bâtir un environnement stimulant la créativité, la pensée originale et la volonté d’innover;</w:t>
      </w:r>
    </w:p>
    <w:p w:rsidR="0098625F" w:rsidRPr="00650F07" w:rsidRDefault="0098625F" w:rsidP="0098625F">
      <w:pPr>
        <w:widowControl w:val="0"/>
        <w:autoSpaceDE w:val="0"/>
        <w:autoSpaceDN w:val="0"/>
        <w:adjustRightInd w:val="0"/>
        <w:spacing w:after="0" w:line="360" w:lineRule="auto"/>
        <w:ind w:right="84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Intégrité : </w:t>
      </w:r>
      <w:r w:rsidRPr="00650F07">
        <w:rPr>
          <w:rFonts w:ascii="Times New Roman" w:hAnsi="Times New Roman" w:cs="Times New Roman"/>
          <w:sz w:val="24"/>
          <w:szCs w:val="24"/>
        </w:rPr>
        <w:t>Adopté des comportements intègres dans les activités selon les meilleures pratiques de développement durable, d’éthique et de gouvernance;</w:t>
      </w:r>
    </w:p>
    <w:p w:rsidR="0098625F" w:rsidRPr="00650F07" w:rsidRDefault="0098625F" w:rsidP="0098625F">
      <w:pPr>
        <w:widowControl w:val="0"/>
        <w:autoSpaceDE w:val="0"/>
        <w:autoSpaceDN w:val="0"/>
        <w:adjustRightInd w:val="0"/>
        <w:spacing w:after="0"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Esprit d’Equipe : </w:t>
      </w:r>
      <w:r w:rsidRPr="00650F07">
        <w:rPr>
          <w:rFonts w:ascii="Times New Roman" w:hAnsi="Times New Roman" w:cs="Times New Roman"/>
          <w:sz w:val="24"/>
          <w:szCs w:val="24"/>
        </w:rPr>
        <w:t>Promouvoir la Coresponsabilité, l’esprit d’échange et de collaboration des professeurs, des personnels et des apprenants</w:t>
      </w:r>
    </w:p>
    <w:p w:rsidR="0098625F" w:rsidRPr="00650F07" w:rsidRDefault="0098625F" w:rsidP="00986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Confiance : </w:t>
      </w:r>
      <w:r w:rsidRPr="00650F07">
        <w:rPr>
          <w:rFonts w:ascii="Times New Roman" w:hAnsi="Times New Roman" w:cs="Times New Roman"/>
          <w:sz w:val="24"/>
          <w:szCs w:val="24"/>
        </w:rPr>
        <w:t>Promouvoir l’auto estime, encourager les initiatives personnelles et croire en la capacité de croissance de l’autre.</w:t>
      </w:r>
    </w:p>
    <w:p w:rsidR="0098625F" w:rsidRPr="00650F07" w:rsidRDefault="0098625F" w:rsidP="00986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Bonté Affectueuse : </w:t>
      </w:r>
      <w:r w:rsidRPr="00650F07">
        <w:rPr>
          <w:rFonts w:ascii="Times New Roman" w:hAnsi="Times New Roman" w:cs="Times New Roman"/>
          <w:sz w:val="24"/>
          <w:szCs w:val="24"/>
        </w:rPr>
        <w:t>Promouvoir un style de relation interpersonnelle empreint de bonté et d’affection raisonnable.</w:t>
      </w:r>
    </w:p>
    <w:p w:rsidR="0098625F" w:rsidRPr="00650F07" w:rsidRDefault="0098625F" w:rsidP="00986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Ouverture : </w:t>
      </w:r>
      <w:r w:rsidRPr="00650F07">
        <w:rPr>
          <w:rFonts w:ascii="Times New Roman" w:hAnsi="Times New Roman" w:cs="Times New Roman"/>
          <w:sz w:val="24"/>
          <w:szCs w:val="24"/>
        </w:rPr>
        <w:t>Reconnaître la diversité et encourager la complémentarité, être sensible aux autres et développer l’esprit de sacrifice et du don de soi.</w:t>
      </w:r>
    </w:p>
    <w:p w:rsidR="00650F07" w:rsidRPr="00650F07" w:rsidRDefault="00650F07" w:rsidP="00986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07" w:rsidRPr="00650F07" w:rsidRDefault="00650F07" w:rsidP="009862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166" w:rsidRPr="00650F07" w:rsidRDefault="00581166" w:rsidP="00581166">
      <w:pPr>
        <w:widowControl w:val="0"/>
        <w:rPr>
          <w:rFonts w:ascii="Times New Roman" w:hAnsi="Times New Roman" w:cs="Times New Roman"/>
          <w:szCs w:val="24"/>
        </w:rPr>
      </w:pPr>
    </w:p>
    <w:p w:rsidR="00581166" w:rsidRPr="00650F07" w:rsidRDefault="001F6570" w:rsidP="00E76EE9">
      <w:pPr>
        <w:pStyle w:val="Paragraphedeliste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  <w:b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lastRenderedPageBreak/>
        <w:t xml:space="preserve">OFFRE TECHNIQUE </w:t>
      </w:r>
    </w:p>
    <w:p w:rsidR="00E76EE9" w:rsidRPr="00650F07" w:rsidRDefault="00E76EE9" w:rsidP="00E76EE9">
      <w:pPr>
        <w:pStyle w:val="Paragraphedeliste"/>
        <w:tabs>
          <w:tab w:val="left" w:pos="0"/>
        </w:tabs>
        <w:spacing w:line="276" w:lineRule="auto"/>
        <w:ind w:left="1429"/>
        <w:jc w:val="both"/>
        <w:rPr>
          <w:rFonts w:ascii="Times New Roman" w:hAnsi="Times New Roman"/>
          <w:b/>
          <w:sz w:val="24"/>
          <w:lang w:val="fr-FR"/>
        </w:rPr>
      </w:pPr>
    </w:p>
    <w:p w:rsidR="00581166" w:rsidRPr="00650F07" w:rsidRDefault="00DA0712" w:rsidP="001F6570">
      <w:pPr>
        <w:pStyle w:val="Paragraphedeliste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Objectif global des activités de vacances</w:t>
      </w:r>
    </w:p>
    <w:p w:rsidR="00581166" w:rsidRPr="00650F07" w:rsidRDefault="001F6570" w:rsidP="0058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 xml:space="preserve">Créer un Cadre d’épanouissement </w:t>
      </w:r>
      <w:r w:rsidR="00DA0712">
        <w:rPr>
          <w:rFonts w:ascii="Times New Roman" w:hAnsi="Times New Roman" w:cs="Times New Roman"/>
          <w:sz w:val="24"/>
          <w:szCs w:val="24"/>
        </w:rPr>
        <w:t xml:space="preserve">intellectuel, humain et psychologique </w:t>
      </w:r>
      <w:r w:rsidRPr="00650F07">
        <w:rPr>
          <w:rFonts w:ascii="Times New Roman" w:hAnsi="Times New Roman" w:cs="Times New Roman"/>
          <w:sz w:val="24"/>
          <w:szCs w:val="24"/>
        </w:rPr>
        <w:t>aux enfants pupilles pour des vacances utiles.</w:t>
      </w:r>
    </w:p>
    <w:p w:rsidR="00581166" w:rsidRPr="00650F07" w:rsidRDefault="00581166" w:rsidP="0058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166" w:rsidRPr="00650F07" w:rsidRDefault="00DA0712" w:rsidP="001F657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Résultats attendus</w:t>
      </w:r>
      <w:r w:rsidR="0011757E" w:rsidRPr="00650F07">
        <w:rPr>
          <w:rFonts w:ascii="Times New Roman" w:hAnsi="Times New Roman"/>
          <w:b/>
          <w:sz w:val="24"/>
          <w:lang w:val="fr-FR"/>
        </w:rPr>
        <w:t xml:space="preserve"> </w:t>
      </w:r>
    </w:p>
    <w:p w:rsidR="00581166" w:rsidRPr="00650F07" w:rsidRDefault="00581166" w:rsidP="0058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A</w:t>
      </w:r>
      <w:r w:rsidR="00CA5B1E" w:rsidRPr="00650F07">
        <w:rPr>
          <w:rFonts w:ascii="Times New Roman" w:hAnsi="Times New Roman" w:cs="Times New Roman"/>
          <w:sz w:val="24"/>
          <w:szCs w:val="24"/>
        </w:rPr>
        <w:t xml:space="preserve"> la fin des activités de vacances :</w:t>
      </w:r>
    </w:p>
    <w:p w:rsidR="00CA5B1E" w:rsidRPr="00650F07" w:rsidRDefault="00CA5B1E" w:rsidP="00CA5B1E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lang w:val="fr-FR"/>
        </w:rPr>
        <w:t xml:space="preserve">Les lacunes de chaque élève sont identifiées et corrigées ; </w:t>
      </w:r>
    </w:p>
    <w:p w:rsidR="00530731" w:rsidRPr="00650F07" w:rsidRDefault="00530731" w:rsidP="00530731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lang w:val="fr-FR"/>
        </w:rPr>
        <w:t>Un cadre d’épanouissement et de divertissement est offert aux élèves</w:t>
      </w:r>
      <w:r w:rsidR="00DA0712">
        <w:rPr>
          <w:rFonts w:ascii="Times New Roman" w:hAnsi="Times New Roman"/>
          <w:sz w:val="24"/>
          <w:lang w:val="fr-FR"/>
        </w:rPr>
        <w:t> ;</w:t>
      </w:r>
    </w:p>
    <w:p w:rsidR="00530731" w:rsidRPr="00650F07" w:rsidRDefault="00530731" w:rsidP="00530731">
      <w:pPr>
        <w:pStyle w:val="Paragraphedeliste"/>
        <w:numPr>
          <w:ilvl w:val="0"/>
          <w:numId w:val="11"/>
        </w:numPr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lang w:val="fr-FR"/>
        </w:rPr>
        <w:t>Un espace de rencontre entre pupi</w:t>
      </w:r>
      <w:r w:rsidR="00DA0712">
        <w:rPr>
          <w:rFonts w:ascii="Times New Roman" w:hAnsi="Times New Roman"/>
          <w:sz w:val="24"/>
          <w:lang w:val="fr-FR"/>
        </w:rPr>
        <w:t>lles et autres enfants est créé ;</w:t>
      </w:r>
    </w:p>
    <w:p w:rsidR="00CA5B1E" w:rsidRPr="00650F07" w:rsidRDefault="00530731" w:rsidP="00CA5B1E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lang w:val="fr-FR"/>
        </w:rPr>
        <w:t xml:space="preserve">Des </w:t>
      </w:r>
      <w:r w:rsidR="00CA5B1E" w:rsidRPr="00650F07">
        <w:rPr>
          <w:rFonts w:ascii="Times New Roman" w:hAnsi="Times New Roman"/>
          <w:sz w:val="24"/>
          <w:lang w:val="fr-FR"/>
        </w:rPr>
        <w:t xml:space="preserve">services pertinents d'éducation et de développement </w:t>
      </w:r>
      <w:r w:rsidRPr="00650F07">
        <w:rPr>
          <w:rFonts w:ascii="Times New Roman" w:hAnsi="Times New Roman"/>
          <w:sz w:val="24"/>
          <w:lang w:val="fr-FR"/>
        </w:rPr>
        <w:t>humain</w:t>
      </w:r>
      <w:r w:rsidR="00DA0712">
        <w:rPr>
          <w:rFonts w:ascii="Times New Roman" w:hAnsi="Times New Roman"/>
          <w:sz w:val="24"/>
          <w:lang w:val="fr-FR"/>
        </w:rPr>
        <w:t xml:space="preserve"> et </w:t>
      </w:r>
      <w:r w:rsidRPr="00650F07">
        <w:rPr>
          <w:rFonts w:ascii="Times New Roman" w:hAnsi="Times New Roman"/>
          <w:sz w:val="24"/>
          <w:lang w:val="fr-FR"/>
        </w:rPr>
        <w:t xml:space="preserve">intellectuel </w:t>
      </w:r>
      <w:r w:rsidR="00CA5B1E" w:rsidRPr="00650F07">
        <w:rPr>
          <w:rFonts w:ascii="Times New Roman" w:hAnsi="Times New Roman"/>
          <w:sz w:val="24"/>
          <w:lang w:val="fr-FR"/>
        </w:rPr>
        <w:t xml:space="preserve">sont offerts aux </w:t>
      </w:r>
      <w:r w:rsidR="00DA0712">
        <w:rPr>
          <w:rFonts w:ascii="Times New Roman" w:hAnsi="Times New Roman"/>
          <w:sz w:val="24"/>
          <w:lang w:val="fr-FR"/>
        </w:rPr>
        <w:t xml:space="preserve">enfants </w:t>
      </w:r>
      <w:r w:rsidR="00CA5B1E" w:rsidRPr="00650F07">
        <w:rPr>
          <w:rFonts w:ascii="Times New Roman" w:hAnsi="Times New Roman"/>
          <w:sz w:val="24"/>
          <w:lang w:val="fr-FR"/>
        </w:rPr>
        <w:t xml:space="preserve">pupilles. </w:t>
      </w:r>
    </w:p>
    <w:p w:rsidR="00605DF1" w:rsidRPr="00650F07" w:rsidRDefault="00605DF1" w:rsidP="00605DF1">
      <w:pPr>
        <w:pStyle w:val="Paragraphedeliste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lang w:val="fr-FR"/>
        </w:rPr>
        <w:t>Un cadre de collaboration est établi entre le Centre Père – Michel et l’ONAPUMA ;</w:t>
      </w:r>
    </w:p>
    <w:p w:rsidR="00530731" w:rsidRPr="00650F07" w:rsidRDefault="00530731" w:rsidP="00605DF1">
      <w:pPr>
        <w:pStyle w:val="Paragraphedeliste"/>
        <w:spacing w:line="276" w:lineRule="auto"/>
        <w:jc w:val="both"/>
        <w:rPr>
          <w:rFonts w:ascii="Times New Roman" w:hAnsi="Times New Roman"/>
          <w:sz w:val="24"/>
          <w:lang w:val="fr-FR"/>
        </w:rPr>
      </w:pPr>
    </w:p>
    <w:p w:rsidR="00581166" w:rsidRPr="00650F07" w:rsidRDefault="00DA0712" w:rsidP="002937FC">
      <w:pPr>
        <w:pStyle w:val="Paragraphedeliste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Programme des activités</w:t>
      </w:r>
    </w:p>
    <w:p w:rsidR="00581166" w:rsidRPr="00650F07" w:rsidRDefault="00581166" w:rsidP="00581166">
      <w:pPr>
        <w:pStyle w:val="Titre"/>
        <w:ind w:left="1080"/>
        <w:jc w:val="both"/>
        <w:rPr>
          <w:sz w:val="24"/>
          <w:lang w:val="fr-FR"/>
        </w:rPr>
      </w:pPr>
    </w:p>
    <w:p w:rsidR="002937FC" w:rsidRPr="00650F07" w:rsidRDefault="002937FC" w:rsidP="002937FC">
      <w:pPr>
        <w:pStyle w:val="Titre"/>
        <w:numPr>
          <w:ilvl w:val="0"/>
          <w:numId w:val="15"/>
        </w:numPr>
        <w:ind w:left="709"/>
        <w:jc w:val="both"/>
        <w:rPr>
          <w:sz w:val="24"/>
          <w:lang w:val="fr-FR"/>
        </w:rPr>
      </w:pPr>
      <w:r w:rsidRPr="00650F07">
        <w:rPr>
          <w:sz w:val="24"/>
          <w:lang w:val="fr-FR"/>
        </w:rPr>
        <w:t>Emploi du temps des renforcements de niveau</w:t>
      </w:r>
    </w:p>
    <w:p w:rsidR="002937FC" w:rsidRPr="00650F07" w:rsidRDefault="002937FC" w:rsidP="002937FC">
      <w:pPr>
        <w:pStyle w:val="Titre"/>
        <w:ind w:left="426"/>
        <w:jc w:val="both"/>
        <w:rPr>
          <w:sz w:val="24"/>
          <w:lang w:val="fr-FR"/>
        </w:rPr>
      </w:pPr>
    </w:p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7"/>
        <w:gridCol w:w="1494"/>
        <w:gridCol w:w="1800"/>
        <w:gridCol w:w="2253"/>
        <w:gridCol w:w="1596"/>
        <w:gridCol w:w="1824"/>
      </w:tblGrid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Dictée- question+ vocabulaire 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Problème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Conjugaison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Calcul mental+ Problème</w:t>
            </w: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Grammaire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Calcul écrit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Grammaire 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Géométrie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Construction de phrases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11h40-12h15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FC" w:rsidRPr="00650F07" w:rsidRDefault="002937FC" w:rsidP="00293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3"/>
        <w:gridCol w:w="1497"/>
        <w:gridCol w:w="1809"/>
        <w:gridCol w:w="2270"/>
        <w:gridCol w:w="1599"/>
        <w:gridCol w:w="1786"/>
      </w:tblGrid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Calcul écrit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Grammaire 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Géométrie 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Construction de phrases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Géométrie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Dictée+ vocabulaire 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Problème 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Conjugaison 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Calcul mental+ Problème </w:t>
            </w: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11h40-12h15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9"/>
        <w:gridCol w:w="1390"/>
        <w:gridCol w:w="1783"/>
        <w:gridCol w:w="2349"/>
        <w:gridCol w:w="1394"/>
        <w:gridCol w:w="1949"/>
      </w:tblGrid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Maths 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P- C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 Maths 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P- C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</w:t>
            </w: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11h40-12h15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FC" w:rsidRPr="00650F07" w:rsidRDefault="002937FC" w:rsidP="002937FC">
      <w:pPr>
        <w:rPr>
          <w:rFonts w:ascii="Times New Roman" w:hAnsi="Times New Roman" w:cs="Times New Roman"/>
          <w:sz w:val="24"/>
          <w:szCs w:val="24"/>
        </w:rPr>
      </w:pPr>
    </w:p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9"/>
        <w:gridCol w:w="1390"/>
        <w:gridCol w:w="1783"/>
        <w:gridCol w:w="2349"/>
        <w:gridCol w:w="1394"/>
        <w:gridCol w:w="1949"/>
      </w:tblGrid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P-C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 - C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Maths </w:t>
            </w: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2937FC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11h40-12h15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FC" w:rsidRPr="00650F07" w:rsidRDefault="002937FC" w:rsidP="002937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637"/>
        <w:tblW w:w="0" w:type="auto"/>
        <w:tblLook w:val="04A0" w:firstRow="1" w:lastRow="0" w:firstColumn="1" w:lastColumn="0" w:noHBand="0" w:noVBand="1"/>
      </w:tblPr>
      <w:tblGrid>
        <w:gridCol w:w="1353"/>
        <w:gridCol w:w="1393"/>
        <w:gridCol w:w="1785"/>
        <w:gridCol w:w="2239"/>
        <w:gridCol w:w="1470"/>
        <w:gridCol w:w="1954"/>
      </w:tblGrid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417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1827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2302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494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1994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417" w:type="dxa"/>
            <w:vMerge w:val="restart"/>
          </w:tcPr>
          <w:p w:rsidR="0011757E" w:rsidRPr="00650F07" w:rsidRDefault="0011757E" w:rsidP="0011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 </w:t>
            </w:r>
          </w:p>
        </w:tc>
        <w:tc>
          <w:tcPr>
            <w:tcW w:w="1827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P-C</w:t>
            </w:r>
          </w:p>
        </w:tc>
        <w:tc>
          <w:tcPr>
            <w:tcW w:w="2302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Maths </w:t>
            </w:r>
          </w:p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</w:tc>
        <w:tc>
          <w:tcPr>
            <w:tcW w:w="1994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417" w:type="dxa"/>
            <w:vMerge/>
          </w:tcPr>
          <w:p w:rsidR="0011757E" w:rsidRPr="00650F07" w:rsidRDefault="0011757E" w:rsidP="0011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417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302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494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994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417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 Maths </w:t>
            </w:r>
          </w:p>
        </w:tc>
        <w:tc>
          <w:tcPr>
            <w:tcW w:w="1827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2302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</w:tc>
        <w:tc>
          <w:tcPr>
            <w:tcW w:w="1494" w:type="dxa"/>
            <w:vMerge w:val="restart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P- C</w:t>
            </w:r>
          </w:p>
        </w:tc>
        <w:tc>
          <w:tcPr>
            <w:tcW w:w="1994" w:type="dxa"/>
            <w:vMerge w:val="restart"/>
          </w:tcPr>
          <w:p w:rsidR="0011757E" w:rsidRPr="00650F07" w:rsidRDefault="0011757E" w:rsidP="0011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631B5F" w:rsidRPr="00650F07" w:rsidTr="00631B5F">
        <w:trPr>
          <w:trHeight w:val="549"/>
        </w:trPr>
        <w:tc>
          <w:tcPr>
            <w:tcW w:w="1378" w:type="dxa"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11h40-12h15</w:t>
            </w:r>
          </w:p>
        </w:tc>
        <w:tc>
          <w:tcPr>
            <w:tcW w:w="1417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11757E" w:rsidRPr="00650F07" w:rsidRDefault="0011757E" w:rsidP="00117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1757E" w:rsidRPr="00650F07" w:rsidRDefault="0011757E" w:rsidP="0011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FC" w:rsidRPr="00650F07" w:rsidRDefault="002937FC" w:rsidP="001175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</w:t>
      </w:r>
    </w:p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</w:rPr>
      </w:pPr>
    </w:p>
    <w:p w:rsidR="00631B5F" w:rsidRPr="00650F07" w:rsidRDefault="00631B5F" w:rsidP="002937FC">
      <w:pPr>
        <w:rPr>
          <w:rFonts w:ascii="Times New Roman" w:hAnsi="Times New Roman" w:cs="Times New Roman"/>
          <w:b/>
          <w:sz w:val="24"/>
          <w:szCs w:val="24"/>
        </w:rPr>
      </w:pPr>
    </w:p>
    <w:p w:rsidR="00631B5F" w:rsidRPr="00650F07" w:rsidRDefault="00631B5F" w:rsidP="002937FC">
      <w:pPr>
        <w:rPr>
          <w:rFonts w:ascii="Times New Roman" w:hAnsi="Times New Roman" w:cs="Times New Roman"/>
          <w:b/>
          <w:sz w:val="24"/>
          <w:szCs w:val="24"/>
        </w:rPr>
      </w:pPr>
    </w:p>
    <w:p w:rsidR="002937FC" w:rsidRPr="00650F07" w:rsidRDefault="002937FC" w:rsidP="002937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e</w:t>
      </w:r>
      <w:r w:rsidRPr="0065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Année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1"/>
        <w:gridCol w:w="1384"/>
        <w:gridCol w:w="1803"/>
        <w:gridCol w:w="2328"/>
        <w:gridCol w:w="1421"/>
        <w:gridCol w:w="1937"/>
      </w:tblGrid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Jours⁄ Heures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08h45-09h30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P - C</w:t>
            </w: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09h35-10h20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10h20-10h45</w:t>
            </w:r>
          </w:p>
        </w:tc>
        <w:tc>
          <w:tcPr>
            <w:tcW w:w="175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08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3610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1827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  <w:tc>
          <w:tcPr>
            <w:tcW w:w="2673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Pause</w:t>
            </w:r>
          </w:p>
        </w:tc>
      </w:tr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10h50-11h35</w:t>
            </w:r>
          </w:p>
        </w:tc>
        <w:tc>
          <w:tcPr>
            <w:tcW w:w="1753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 P - C</w:t>
            </w:r>
          </w:p>
        </w:tc>
        <w:tc>
          <w:tcPr>
            <w:tcW w:w="2608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3610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Anglais </w:t>
            </w:r>
          </w:p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Français </w:t>
            </w:r>
          </w:p>
        </w:tc>
        <w:tc>
          <w:tcPr>
            <w:tcW w:w="2673" w:type="dxa"/>
            <w:vMerge w:val="restart"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i/>
                <w:sz w:val="24"/>
                <w:szCs w:val="24"/>
              </w:rPr>
              <w:t>Activités culturelles</w:t>
            </w:r>
          </w:p>
        </w:tc>
      </w:tr>
      <w:tr w:rsidR="00631B5F" w:rsidRPr="00650F07" w:rsidTr="00116451">
        <w:tc>
          <w:tcPr>
            <w:tcW w:w="1749" w:type="dxa"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11h40-12h15</w:t>
            </w:r>
          </w:p>
        </w:tc>
        <w:tc>
          <w:tcPr>
            <w:tcW w:w="1753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2937FC" w:rsidRPr="00650F07" w:rsidRDefault="002937FC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2937FC" w:rsidRPr="00650F07" w:rsidRDefault="002937FC" w:rsidP="0011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712" w:rsidRPr="00DA0712" w:rsidRDefault="00DA0712" w:rsidP="00DA07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7FC" w:rsidRPr="00650F07" w:rsidRDefault="002937FC" w:rsidP="00DA0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>NB</w:t>
      </w:r>
      <w:r w:rsidRPr="00650F07">
        <w:rPr>
          <w:rFonts w:ascii="Times New Roman" w:hAnsi="Times New Roman" w:cs="Times New Roman"/>
          <w:sz w:val="24"/>
          <w:szCs w:val="24"/>
        </w:rPr>
        <w:t xml:space="preserve"> : Les évaluations dans toutes les matières </w:t>
      </w:r>
      <w:r w:rsidR="0011757E" w:rsidRPr="00650F07">
        <w:rPr>
          <w:rFonts w:ascii="Times New Roman" w:hAnsi="Times New Roman" w:cs="Times New Roman"/>
          <w:sz w:val="24"/>
          <w:szCs w:val="24"/>
        </w:rPr>
        <w:t>sont hebdomadaires</w:t>
      </w:r>
      <w:r w:rsidRPr="00650F07">
        <w:rPr>
          <w:rFonts w:ascii="Times New Roman" w:hAnsi="Times New Roman" w:cs="Times New Roman"/>
          <w:sz w:val="24"/>
          <w:szCs w:val="24"/>
        </w:rPr>
        <w:t xml:space="preserve"> en vue </w:t>
      </w:r>
      <w:r w:rsidR="0011757E" w:rsidRPr="00650F07">
        <w:rPr>
          <w:rFonts w:ascii="Times New Roman" w:hAnsi="Times New Roman" w:cs="Times New Roman"/>
          <w:sz w:val="24"/>
          <w:szCs w:val="24"/>
        </w:rPr>
        <w:t>de l’élaboration des</w:t>
      </w:r>
      <w:r w:rsidRPr="00650F07">
        <w:rPr>
          <w:rFonts w:ascii="Times New Roman" w:hAnsi="Times New Roman" w:cs="Times New Roman"/>
          <w:sz w:val="24"/>
          <w:szCs w:val="24"/>
        </w:rPr>
        <w:t xml:space="preserve"> bulletins de fin</w:t>
      </w:r>
      <w:r w:rsidR="0011757E" w:rsidRPr="00650F07">
        <w:rPr>
          <w:rFonts w:ascii="Times New Roman" w:hAnsi="Times New Roman" w:cs="Times New Roman"/>
          <w:sz w:val="24"/>
          <w:szCs w:val="24"/>
        </w:rPr>
        <w:t xml:space="preserve"> d’activités</w:t>
      </w:r>
    </w:p>
    <w:p w:rsidR="00581166" w:rsidRPr="00650F07" w:rsidRDefault="00581166" w:rsidP="00581166">
      <w:pPr>
        <w:tabs>
          <w:tab w:val="left" w:pos="14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937FC" w:rsidRPr="00650F07" w:rsidRDefault="00DA0712" w:rsidP="002937FC">
      <w:pPr>
        <w:pStyle w:val="Paragraphedeliste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/>
          <w:b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Programmation des activités</w:t>
      </w:r>
      <w:r w:rsidR="002937FC" w:rsidRPr="00650F07">
        <w:rPr>
          <w:rFonts w:ascii="Times New Roman" w:hAnsi="Times New Roman"/>
          <w:b/>
          <w:sz w:val="24"/>
          <w:lang w:val="fr-FR"/>
        </w:rPr>
        <w:t xml:space="preserve"> culturelles et sportives </w:t>
      </w:r>
      <w:r>
        <w:rPr>
          <w:rFonts w:ascii="Times New Roman" w:hAnsi="Times New Roman"/>
          <w:b/>
          <w:sz w:val="24"/>
          <w:lang w:val="fr-FR"/>
        </w:rPr>
        <w:t xml:space="preserve"> </w:t>
      </w:r>
    </w:p>
    <w:p w:rsidR="002937FC" w:rsidRPr="00650F07" w:rsidRDefault="002937FC" w:rsidP="002937FC">
      <w:pPr>
        <w:pStyle w:val="Paragraphedeliste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sz w:val="24"/>
          <w:u w:val="single"/>
          <w:lang w:val="fr-FR"/>
        </w:rPr>
        <w:t>1</w:t>
      </w:r>
      <w:r w:rsidRPr="00650F07">
        <w:rPr>
          <w:rFonts w:ascii="Times New Roman" w:hAnsi="Times New Roman"/>
          <w:sz w:val="24"/>
          <w:u w:val="single"/>
          <w:vertAlign w:val="superscript"/>
          <w:lang w:val="fr-FR"/>
        </w:rPr>
        <w:t>ère</w:t>
      </w:r>
      <w:r w:rsidRPr="00650F07">
        <w:rPr>
          <w:rFonts w:ascii="Times New Roman" w:hAnsi="Times New Roman"/>
          <w:sz w:val="24"/>
          <w:u w:val="single"/>
          <w:lang w:val="fr-FR"/>
        </w:rPr>
        <w:t xml:space="preserve"> partie de </w:t>
      </w:r>
      <w:r w:rsidR="00DA0712">
        <w:rPr>
          <w:rFonts w:ascii="Times New Roman" w:hAnsi="Times New Roman"/>
          <w:sz w:val="24"/>
          <w:u w:val="single"/>
          <w:lang w:val="fr-FR"/>
        </w:rPr>
        <w:t>l’après-midi</w:t>
      </w:r>
      <w:r w:rsidRPr="00650F07">
        <w:rPr>
          <w:rFonts w:ascii="Times New Roman" w:hAnsi="Times New Roman"/>
          <w:sz w:val="24"/>
          <w:lang w:val="fr-FR"/>
        </w:rPr>
        <w:t xml:space="preserve"> : </w:t>
      </w:r>
      <w:r w:rsidR="00E6761E" w:rsidRPr="00650F07">
        <w:rPr>
          <w:rFonts w:ascii="Times New Roman" w:hAnsi="Times New Roman"/>
          <w:sz w:val="24"/>
          <w:lang w:val="fr-FR"/>
        </w:rPr>
        <w:t xml:space="preserve">De </w:t>
      </w:r>
      <w:r w:rsidRPr="00650F07">
        <w:rPr>
          <w:rFonts w:ascii="Times New Roman" w:hAnsi="Times New Roman"/>
          <w:sz w:val="24"/>
          <w:lang w:val="fr-FR"/>
        </w:rPr>
        <w:t>15h à 16h45</w:t>
      </w:r>
    </w:p>
    <w:p w:rsidR="002937FC" w:rsidRPr="00650F07" w:rsidRDefault="002937FC" w:rsidP="002937FC">
      <w:pPr>
        <w:pStyle w:val="Paragraphedeliste"/>
        <w:spacing w:after="160" w:line="360" w:lineRule="auto"/>
        <w:ind w:left="1495"/>
        <w:jc w:val="both"/>
        <w:rPr>
          <w:rFonts w:ascii="Times New Roman" w:hAnsi="Times New Roman"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t xml:space="preserve">Bricolage, </w:t>
      </w:r>
      <w:proofErr w:type="spellStart"/>
      <w:r w:rsidRPr="00650F07">
        <w:rPr>
          <w:rFonts w:ascii="Times New Roman" w:hAnsi="Times New Roman"/>
          <w:b/>
          <w:sz w:val="24"/>
          <w:lang w:val="fr-FR"/>
        </w:rPr>
        <w:t>Choré</w:t>
      </w:r>
      <w:proofErr w:type="spellEnd"/>
      <w:r w:rsidRPr="00650F07">
        <w:rPr>
          <w:rFonts w:ascii="Times New Roman" w:hAnsi="Times New Roman"/>
          <w:b/>
          <w:sz w:val="24"/>
          <w:lang w:val="fr-FR"/>
        </w:rPr>
        <w:t xml:space="preserve">- danse, </w:t>
      </w:r>
      <w:r w:rsidRPr="00650F07">
        <w:rPr>
          <w:rFonts w:ascii="Times New Roman" w:hAnsi="Times New Roman"/>
          <w:b/>
          <w:i/>
          <w:sz w:val="24"/>
          <w:lang w:val="fr-FR"/>
        </w:rPr>
        <w:t>Génie en herbe</w:t>
      </w:r>
      <w:r w:rsidRPr="00650F07">
        <w:rPr>
          <w:rFonts w:ascii="Times New Roman" w:hAnsi="Times New Roman"/>
          <w:b/>
          <w:sz w:val="24"/>
          <w:lang w:val="fr-FR"/>
        </w:rPr>
        <w:t xml:space="preserve">  </w:t>
      </w:r>
    </w:p>
    <w:p w:rsidR="002937FC" w:rsidRPr="00650F07" w:rsidRDefault="00E6761E" w:rsidP="002937FC">
      <w:pPr>
        <w:pStyle w:val="Paragraphedeliste"/>
        <w:numPr>
          <w:ilvl w:val="0"/>
          <w:numId w:val="13"/>
        </w:numPr>
        <w:spacing w:after="160" w:line="360" w:lineRule="auto"/>
        <w:jc w:val="both"/>
        <w:rPr>
          <w:rFonts w:ascii="Times New Roman" w:hAnsi="Times New Roman"/>
          <w:b/>
          <w:sz w:val="24"/>
          <w:lang w:val="fr-FR"/>
        </w:rPr>
      </w:pPr>
      <w:r w:rsidRPr="00650F07">
        <w:rPr>
          <w:rFonts w:ascii="Times New Roman" w:hAnsi="Times New Roman"/>
          <w:sz w:val="24"/>
          <w:u w:val="single"/>
          <w:lang w:val="fr-FR"/>
        </w:rPr>
        <w:t>2</w:t>
      </w:r>
      <w:r w:rsidRPr="00650F07">
        <w:rPr>
          <w:rFonts w:ascii="Times New Roman" w:hAnsi="Times New Roman"/>
          <w:sz w:val="24"/>
          <w:u w:val="single"/>
          <w:vertAlign w:val="superscript"/>
          <w:lang w:val="fr-FR"/>
        </w:rPr>
        <w:t>ème</w:t>
      </w:r>
      <w:r w:rsidRPr="00650F07">
        <w:rPr>
          <w:rFonts w:ascii="Times New Roman" w:hAnsi="Times New Roman"/>
          <w:sz w:val="24"/>
          <w:u w:val="single"/>
          <w:lang w:val="fr-FR"/>
        </w:rPr>
        <w:t xml:space="preserve"> </w:t>
      </w:r>
      <w:r w:rsidR="002937FC" w:rsidRPr="00650F07">
        <w:rPr>
          <w:rFonts w:ascii="Times New Roman" w:hAnsi="Times New Roman"/>
          <w:sz w:val="24"/>
          <w:u w:val="single"/>
          <w:lang w:val="fr-FR"/>
        </w:rPr>
        <w:t xml:space="preserve">partie de </w:t>
      </w:r>
      <w:r w:rsidR="00DA0712">
        <w:rPr>
          <w:rFonts w:ascii="Times New Roman" w:hAnsi="Times New Roman"/>
          <w:sz w:val="24"/>
          <w:u w:val="single"/>
          <w:lang w:val="fr-FR"/>
        </w:rPr>
        <w:t>l’après-midi</w:t>
      </w:r>
      <w:r w:rsidR="00DA0712" w:rsidRPr="00650F07">
        <w:rPr>
          <w:rFonts w:ascii="Times New Roman" w:hAnsi="Times New Roman"/>
          <w:sz w:val="24"/>
          <w:lang w:val="fr-FR"/>
        </w:rPr>
        <w:t> </w:t>
      </w:r>
      <w:r w:rsidR="002937FC" w:rsidRPr="00650F07">
        <w:rPr>
          <w:rFonts w:ascii="Times New Roman" w:hAnsi="Times New Roman"/>
          <w:sz w:val="24"/>
          <w:lang w:val="fr-FR"/>
        </w:rPr>
        <w:t xml:space="preserve">: </w:t>
      </w:r>
      <w:r w:rsidRPr="00650F07">
        <w:rPr>
          <w:rFonts w:ascii="Times New Roman" w:hAnsi="Times New Roman"/>
          <w:sz w:val="24"/>
          <w:lang w:val="fr-FR"/>
        </w:rPr>
        <w:t xml:space="preserve">De </w:t>
      </w:r>
      <w:r w:rsidR="002937FC" w:rsidRPr="00650F07">
        <w:rPr>
          <w:rFonts w:ascii="Times New Roman" w:hAnsi="Times New Roman"/>
          <w:sz w:val="24"/>
          <w:lang w:val="fr-FR"/>
        </w:rPr>
        <w:t>16h 45 à 18h 30</w:t>
      </w:r>
    </w:p>
    <w:p w:rsidR="002937FC" w:rsidRPr="00650F07" w:rsidRDefault="002937FC" w:rsidP="002937FC">
      <w:pPr>
        <w:pStyle w:val="Paragraphedeliste"/>
        <w:spacing w:after="160" w:line="360" w:lineRule="auto"/>
        <w:ind w:left="1495"/>
        <w:jc w:val="both"/>
        <w:rPr>
          <w:rFonts w:ascii="Times New Roman" w:hAnsi="Times New Roman"/>
          <w:b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t>Baby-foot, Tennis de table,  Jeux de société, tournoi de foot et de Basket</w:t>
      </w:r>
    </w:p>
    <w:p w:rsidR="0011757E" w:rsidRPr="00650F07" w:rsidRDefault="0011757E" w:rsidP="002937FC">
      <w:pPr>
        <w:pStyle w:val="Paragraphedeliste"/>
        <w:spacing w:after="160" w:line="360" w:lineRule="auto"/>
        <w:ind w:left="1495"/>
        <w:jc w:val="both"/>
        <w:rPr>
          <w:rFonts w:ascii="Times New Roman" w:hAnsi="Times New Roman"/>
          <w:b/>
          <w:sz w:val="24"/>
          <w:lang w:val="fr-FR"/>
        </w:rPr>
      </w:pPr>
    </w:p>
    <w:p w:rsidR="00581166" w:rsidRPr="00650F07" w:rsidRDefault="00DA0712" w:rsidP="001F6570">
      <w:pPr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F07">
        <w:rPr>
          <w:rFonts w:ascii="Times New Roman" w:hAnsi="Times New Roman" w:cs="Times New Roman"/>
          <w:b/>
          <w:sz w:val="24"/>
          <w:szCs w:val="24"/>
        </w:rPr>
        <w:t xml:space="preserve">Déroulement et durée </w:t>
      </w:r>
      <w:r>
        <w:rPr>
          <w:rFonts w:ascii="Times New Roman" w:hAnsi="Times New Roman" w:cs="Times New Roman"/>
          <w:b/>
          <w:sz w:val="24"/>
          <w:szCs w:val="24"/>
        </w:rPr>
        <w:t>des activités de vacances</w:t>
      </w:r>
    </w:p>
    <w:p w:rsidR="0011757E" w:rsidRPr="00650F07" w:rsidRDefault="0011757E" w:rsidP="0011757E">
      <w:pPr>
        <w:spacing w:before="120"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93"/>
        <w:gridCol w:w="3201"/>
      </w:tblGrid>
      <w:tr w:rsidR="00581166" w:rsidRPr="00650F07" w:rsidTr="00E6761E">
        <w:trPr>
          <w:trHeight w:val="199"/>
        </w:trPr>
        <w:tc>
          <w:tcPr>
            <w:tcW w:w="3430" w:type="pct"/>
            <w:shd w:val="clear" w:color="auto" w:fill="FDE9D9" w:themeFill="accent6" w:themeFillTint="33"/>
          </w:tcPr>
          <w:p w:rsidR="00581166" w:rsidRPr="00650F07" w:rsidRDefault="00581166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Désignations des activités</w:t>
            </w:r>
          </w:p>
        </w:tc>
        <w:tc>
          <w:tcPr>
            <w:tcW w:w="1570" w:type="pct"/>
            <w:shd w:val="clear" w:color="auto" w:fill="FDE9D9" w:themeFill="accent6" w:themeFillTint="33"/>
          </w:tcPr>
          <w:p w:rsidR="00581166" w:rsidRPr="00650F07" w:rsidRDefault="00581166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453248019"/>
            <w:bookmarkStart w:id="1" w:name="_Toc453248186"/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D468C0"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</w:t>
            </w: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 de jour</w:t>
            </w:r>
            <w:bookmarkEnd w:id="0"/>
            <w:bookmarkEnd w:id="1"/>
          </w:p>
        </w:tc>
      </w:tr>
      <w:tr w:rsidR="00581166" w:rsidRPr="00650F07" w:rsidTr="00E76EE9">
        <w:tc>
          <w:tcPr>
            <w:tcW w:w="3430" w:type="pct"/>
          </w:tcPr>
          <w:p w:rsidR="00581166" w:rsidRPr="00650F07" w:rsidRDefault="002F6860" w:rsidP="0011645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Cours de renforcement</w:t>
            </w:r>
            <w:r w:rsidR="00650F07">
              <w:rPr>
                <w:rFonts w:ascii="Times New Roman" w:hAnsi="Times New Roman" w:cs="Times New Roman"/>
                <w:sz w:val="24"/>
                <w:szCs w:val="24"/>
              </w:rPr>
              <w:t xml:space="preserve"> de niveau dans la matinée plus activités culturelle, </w:t>
            </w: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sportives</w:t>
            </w:r>
            <w:r w:rsidR="00650F07">
              <w:rPr>
                <w:rFonts w:ascii="Times New Roman" w:hAnsi="Times New Roman" w:cs="Times New Roman"/>
                <w:sz w:val="24"/>
                <w:szCs w:val="24"/>
              </w:rPr>
              <w:t xml:space="preserve"> et ludiques dans l’après-midi.</w:t>
            </w:r>
          </w:p>
        </w:tc>
        <w:tc>
          <w:tcPr>
            <w:tcW w:w="1570" w:type="pct"/>
          </w:tcPr>
          <w:p w:rsidR="00581166" w:rsidRPr="00650F07" w:rsidRDefault="00D468C0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1166" w:rsidRPr="00650F07" w:rsidTr="00E76EE9">
        <w:tc>
          <w:tcPr>
            <w:tcW w:w="3430" w:type="pct"/>
          </w:tcPr>
          <w:p w:rsidR="00581166" w:rsidRPr="00650F07" w:rsidRDefault="00D468C0" w:rsidP="0011645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Sorite détente de fin d’activités de vacances</w:t>
            </w:r>
          </w:p>
        </w:tc>
        <w:tc>
          <w:tcPr>
            <w:tcW w:w="1570" w:type="pct"/>
          </w:tcPr>
          <w:p w:rsidR="00581166" w:rsidRPr="00650F07" w:rsidRDefault="00D468C0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166" w:rsidRPr="00650F07" w:rsidTr="00E76EE9">
        <w:tc>
          <w:tcPr>
            <w:tcW w:w="3430" w:type="pct"/>
          </w:tcPr>
          <w:p w:rsidR="00581166" w:rsidRPr="00650F07" w:rsidRDefault="00D468C0" w:rsidP="00116451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Clôture des activités et </w:t>
            </w:r>
            <w:r w:rsidR="00E76EE9" w:rsidRPr="00650F07">
              <w:rPr>
                <w:rFonts w:ascii="Times New Roman" w:hAnsi="Times New Roman" w:cs="Times New Roman"/>
                <w:sz w:val="24"/>
                <w:szCs w:val="24"/>
              </w:rPr>
              <w:t>après-midi</w:t>
            </w: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 récréative et culturelle</w:t>
            </w:r>
          </w:p>
        </w:tc>
        <w:tc>
          <w:tcPr>
            <w:tcW w:w="1570" w:type="pct"/>
          </w:tcPr>
          <w:p w:rsidR="00581166" w:rsidRPr="00650F07" w:rsidRDefault="00D468C0" w:rsidP="0011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166" w:rsidRPr="00650F07" w:rsidTr="00E6761E">
        <w:tc>
          <w:tcPr>
            <w:tcW w:w="3430" w:type="pct"/>
            <w:shd w:val="clear" w:color="auto" w:fill="FDE9D9" w:themeFill="accent6" w:themeFillTint="33"/>
          </w:tcPr>
          <w:p w:rsidR="00581166" w:rsidRPr="00650F07" w:rsidRDefault="00581166" w:rsidP="0011645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70" w:type="pct"/>
            <w:shd w:val="clear" w:color="auto" w:fill="FDE9D9" w:themeFill="accent6" w:themeFillTint="33"/>
          </w:tcPr>
          <w:p w:rsidR="00581166" w:rsidRPr="00650F07" w:rsidRDefault="00E76EE9" w:rsidP="00E76EE9">
            <w:pPr>
              <w:pStyle w:val="Paragraphedeliste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  <w:r w:rsidRPr="00650F07">
              <w:rPr>
                <w:rFonts w:ascii="Times New Roman" w:hAnsi="Times New Roman"/>
                <w:b/>
                <w:sz w:val="24"/>
                <w:lang w:val="fr-FR"/>
              </w:rPr>
              <w:t>jours</w:t>
            </w:r>
          </w:p>
        </w:tc>
      </w:tr>
    </w:tbl>
    <w:p w:rsidR="00E76EE9" w:rsidRPr="00650F07" w:rsidRDefault="00E76EE9" w:rsidP="00E76EE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E9" w:rsidRPr="00650F07" w:rsidRDefault="00E76EE9" w:rsidP="00E76EE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5F" w:rsidRPr="00650F07" w:rsidRDefault="00631B5F" w:rsidP="00E76EE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5F" w:rsidRPr="00650F07" w:rsidRDefault="00631B5F" w:rsidP="00E76EE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5F" w:rsidRPr="00650F07" w:rsidRDefault="00631B5F" w:rsidP="00E76EE9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E9" w:rsidRPr="00650F07" w:rsidRDefault="00E76EE9" w:rsidP="00E76EE9">
      <w:pPr>
        <w:pStyle w:val="Paragraphedeliste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  <w:b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t xml:space="preserve">OFFRE FINANCIERE </w:t>
      </w:r>
    </w:p>
    <w:p w:rsidR="00E76EE9" w:rsidRPr="00650F07" w:rsidRDefault="00E76EE9" w:rsidP="00E76EE9">
      <w:pPr>
        <w:pStyle w:val="Paragraphedeliste"/>
        <w:tabs>
          <w:tab w:val="left" w:pos="0"/>
        </w:tabs>
        <w:ind w:left="1080"/>
        <w:jc w:val="both"/>
        <w:rPr>
          <w:rFonts w:ascii="Times New Roman" w:hAnsi="Times New Roman"/>
          <w:b/>
          <w:sz w:val="24"/>
          <w:lang w:val="fr-FR"/>
        </w:rPr>
      </w:pPr>
    </w:p>
    <w:p w:rsidR="00581166" w:rsidRPr="00650F07" w:rsidRDefault="00DA0712" w:rsidP="00E76EE9">
      <w:pPr>
        <w:pStyle w:val="Paragraphedeliste"/>
        <w:numPr>
          <w:ilvl w:val="0"/>
          <w:numId w:val="21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Coû</w:t>
      </w:r>
      <w:r w:rsidRPr="00650F07">
        <w:rPr>
          <w:rFonts w:ascii="Times New Roman" w:hAnsi="Times New Roman"/>
          <w:b/>
          <w:sz w:val="24"/>
          <w:lang w:val="fr-FR"/>
        </w:rPr>
        <w:t>t de la restauration et du transport des enfants</w:t>
      </w:r>
      <w:r>
        <w:rPr>
          <w:rFonts w:ascii="Times New Roman" w:hAnsi="Times New Roman"/>
          <w:b/>
          <w:sz w:val="24"/>
          <w:lang w:val="fr-FR"/>
        </w:rPr>
        <w:t xml:space="preserve"> pupilles</w:t>
      </w:r>
    </w:p>
    <w:p w:rsidR="00581166" w:rsidRPr="00650F07" w:rsidRDefault="00605DF1" w:rsidP="00581166">
      <w:pPr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L’offre</w:t>
      </w:r>
      <w:r w:rsidR="00E76EE9" w:rsidRPr="00650F07">
        <w:rPr>
          <w:rFonts w:ascii="Times New Roman" w:hAnsi="Times New Roman" w:cs="Times New Roman"/>
          <w:sz w:val="24"/>
          <w:szCs w:val="24"/>
        </w:rPr>
        <w:t xml:space="preserve"> financière</w:t>
      </w:r>
      <w:r w:rsidR="00DA0712">
        <w:rPr>
          <w:rFonts w:ascii="Times New Roman" w:hAnsi="Times New Roman" w:cs="Times New Roman"/>
          <w:sz w:val="24"/>
          <w:szCs w:val="24"/>
        </w:rPr>
        <w:t xml:space="preserve"> </w:t>
      </w:r>
      <w:r w:rsidR="0042167C">
        <w:rPr>
          <w:rFonts w:ascii="Times New Roman" w:hAnsi="Times New Roman" w:cs="Times New Roman"/>
          <w:sz w:val="24"/>
          <w:szCs w:val="24"/>
        </w:rPr>
        <w:t xml:space="preserve">est </w:t>
      </w:r>
      <w:r w:rsidR="00DA0712">
        <w:rPr>
          <w:rFonts w:ascii="Times New Roman" w:hAnsi="Times New Roman" w:cs="Times New Roman"/>
          <w:sz w:val="24"/>
          <w:szCs w:val="24"/>
        </w:rPr>
        <w:t>relative à la restauration (petit déjeuner et déjeuner) de</w:t>
      </w:r>
      <w:r w:rsidR="00E76EE9" w:rsidRPr="00650F07">
        <w:rPr>
          <w:rFonts w:ascii="Times New Roman" w:hAnsi="Times New Roman" w:cs="Times New Roman"/>
          <w:sz w:val="24"/>
          <w:szCs w:val="24"/>
        </w:rPr>
        <w:t xml:space="preserve"> 200 enfants </w:t>
      </w:r>
      <w:r w:rsidR="0042167C">
        <w:rPr>
          <w:rFonts w:ascii="Times New Roman" w:hAnsi="Times New Roman" w:cs="Times New Roman"/>
          <w:sz w:val="24"/>
          <w:szCs w:val="24"/>
        </w:rPr>
        <w:t>et</w:t>
      </w:r>
      <w:r w:rsidR="00DA0712">
        <w:rPr>
          <w:rFonts w:ascii="Times New Roman" w:hAnsi="Times New Roman" w:cs="Times New Roman"/>
          <w:sz w:val="24"/>
          <w:szCs w:val="24"/>
        </w:rPr>
        <w:t xml:space="preserve"> </w:t>
      </w:r>
      <w:r w:rsidR="0042167C">
        <w:rPr>
          <w:rFonts w:ascii="Times New Roman" w:hAnsi="Times New Roman" w:cs="Times New Roman"/>
          <w:sz w:val="24"/>
          <w:szCs w:val="24"/>
        </w:rPr>
        <w:t>au</w:t>
      </w:r>
      <w:r w:rsidR="00DA0712">
        <w:rPr>
          <w:rFonts w:ascii="Times New Roman" w:hAnsi="Times New Roman" w:cs="Times New Roman"/>
          <w:sz w:val="24"/>
          <w:szCs w:val="24"/>
        </w:rPr>
        <w:t xml:space="preserve"> transport </w:t>
      </w:r>
      <w:r w:rsidR="0042167C">
        <w:rPr>
          <w:rFonts w:ascii="Times New Roman" w:hAnsi="Times New Roman" w:cs="Times New Roman"/>
          <w:sz w:val="24"/>
          <w:szCs w:val="24"/>
        </w:rPr>
        <w:t xml:space="preserve">aller-retour de ceux-ci avec trois bus </w:t>
      </w:r>
      <w:r w:rsidR="0042167C" w:rsidRPr="00650F07">
        <w:rPr>
          <w:rFonts w:ascii="Times New Roman" w:hAnsi="Times New Roman" w:cs="Times New Roman"/>
          <w:sz w:val="24"/>
          <w:szCs w:val="24"/>
        </w:rPr>
        <w:t>pendant 20 jours d’activités</w:t>
      </w:r>
      <w:r w:rsidR="004216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1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381"/>
        <w:gridCol w:w="2659"/>
        <w:gridCol w:w="1283"/>
        <w:gridCol w:w="1693"/>
      </w:tblGrid>
      <w:tr w:rsidR="00E6761E" w:rsidRPr="00650F07" w:rsidTr="00E6761E">
        <w:trPr>
          <w:trHeight w:val="486"/>
        </w:trPr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76EE9" w:rsidRPr="00650F07" w:rsidRDefault="00E76EE9" w:rsidP="001164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07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Postes de dépenses</w:t>
            </w:r>
          </w:p>
        </w:tc>
        <w:tc>
          <w:tcPr>
            <w:tcW w:w="125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60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Unitaire</w:t>
            </w:r>
          </w:p>
        </w:tc>
        <w:tc>
          <w:tcPr>
            <w:tcW w:w="80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Montant</w:t>
            </w:r>
          </w:p>
        </w:tc>
      </w:tr>
      <w:tr w:rsidR="00E6761E" w:rsidRPr="00650F07" w:rsidTr="00E6761E">
        <w:trPr>
          <w:trHeight w:val="365"/>
        </w:trPr>
        <w:tc>
          <w:tcPr>
            <w:tcW w:w="26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Petit déjeuner 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(200 * 20) = </w:t>
            </w: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4 000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8 000 000</w:t>
            </w:r>
          </w:p>
        </w:tc>
      </w:tr>
      <w:tr w:rsidR="00E6761E" w:rsidRPr="00650F07" w:rsidTr="00E6761E">
        <w:trPr>
          <w:trHeight w:val="365"/>
        </w:trPr>
        <w:tc>
          <w:tcPr>
            <w:tcW w:w="2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Déjeuner </w:t>
            </w:r>
          </w:p>
        </w:tc>
        <w:tc>
          <w:tcPr>
            <w:tcW w:w="1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(200 * 20) = </w:t>
            </w:r>
            <w:r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4 000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76EE9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EE9" w:rsidRPr="00650F07" w:rsidRDefault="00E6761E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</w:t>
            </w:r>
            <w:r w:rsidR="00E76EE9"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E6761E" w:rsidRPr="00650F07" w:rsidTr="00E6761E">
        <w:trPr>
          <w:trHeight w:val="365"/>
        </w:trPr>
        <w:tc>
          <w:tcPr>
            <w:tcW w:w="2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EE9" w:rsidRPr="00650F07" w:rsidRDefault="00E6761E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EE9" w:rsidRPr="00650F07" w:rsidRDefault="00E6761E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Location de deux bus</w:t>
            </w:r>
          </w:p>
        </w:tc>
        <w:tc>
          <w:tcPr>
            <w:tcW w:w="1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EE9" w:rsidRPr="00650F07" w:rsidRDefault="0042167C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E6761E"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 * 20) = </w:t>
            </w:r>
            <w:r w:rsidR="00E6761E" w:rsidRPr="00650F0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EE9" w:rsidRPr="00650F07" w:rsidRDefault="00E6761E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76EE9" w:rsidRPr="00650F07" w:rsidRDefault="0042167C" w:rsidP="00E76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6761E"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000 000</w:t>
            </w:r>
          </w:p>
        </w:tc>
      </w:tr>
      <w:tr w:rsidR="00E6761E" w:rsidRPr="00650F07" w:rsidTr="00E6761E">
        <w:trPr>
          <w:trHeight w:val="365"/>
        </w:trPr>
        <w:tc>
          <w:tcPr>
            <w:tcW w:w="26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761E" w:rsidRPr="00650F07" w:rsidRDefault="00E6761E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761E" w:rsidRPr="00650F07" w:rsidRDefault="00E6761E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</w:p>
        </w:tc>
        <w:tc>
          <w:tcPr>
            <w:tcW w:w="18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761E" w:rsidRPr="00650F07" w:rsidRDefault="00E6761E" w:rsidP="00E7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761E" w:rsidRPr="00650F07" w:rsidRDefault="00E6761E" w:rsidP="00421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</w:t>
            </w:r>
            <w:r w:rsidR="0042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E6761E" w:rsidRPr="00650F07" w:rsidTr="00E6761E">
        <w:trPr>
          <w:trHeight w:val="382"/>
        </w:trPr>
        <w:tc>
          <w:tcPr>
            <w:tcW w:w="26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6761E" w:rsidRPr="00650F07" w:rsidRDefault="00E6761E" w:rsidP="0011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6761E" w:rsidRPr="00650F07" w:rsidRDefault="00E6761E" w:rsidP="00E67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Montant Total </w:t>
            </w:r>
          </w:p>
        </w:tc>
        <w:tc>
          <w:tcPr>
            <w:tcW w:w="2666" w:type="pct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6761E" w:rsidRPr="0042167C" w:rsidRDefault="0042167C" w:rsidP="0042167C">
            <w:pPr>
              <w:ind w:left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34 220</w:t>
            </w:r>
            <w:r w:rsidR="00E6761E" w:rsidRPr="0042167C">
              <w:rPr>
                <w:rFonts w:ascii="Times New Roman" w:hAnsi="Times New Roman"/>
                <w:b/>
                <w:bCs/>
                <w:sz w:val="24"/>
              </w:rPr>
              <w:t xml:space="preserve"> 000</w:t>
            </w:r>
          </w:p>
        </w:tc>
      </w:tr>
    </w:tbl>
    <w:p w:rsidR="00581166" w:rsidRPr="00650F07" w:rsidRDefault="00581166" w:rsidP="0058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166" w:rsidRPr="00650F07" w:rsidRDefault="00DA0712" w:rsidP="0011757E">
      <w:pPr>
        <w:pStyle w:val="Paragraphedeliste"/>
        <w:numPr>
          <w:ilvl w:val="0"/>
          <w:numId w:val="21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lang w:val="fr-FR"/>
        </w:rPr>
      </w:pPr>
      <w:r w:rsidRPr="00650F07">
        <w:rPr>
          <w:rFonts w:ascii="Times New Roman" w:hAnsi="Times New Roman"/>
          <w:b/>
          <w:sz w:val="24"/>
          <w:lang w:val="fr-FR"/>
        </w:rPr>
        <w:t>Equipe de mise en œuvre</w:t>
      </w:r>
      <w:r>
        <w:rPr>
          <w:rFonts w:ascii="Times New Roman" w:hAnsi="Times New Roman"/>
          <w:b/>
          <w:sz w:val="24"/>
          <w:lang w:val="fr-FR"/>
        </w:rPr>
        <w:t xml:space="preserve"> des activités de vacances</w:t>
      </w:r>
    </w:p>
    <w:p w:rsidR="00581166" w:rsidRDefault="00E6761E" w:rsidP="005811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07">
        <w:rPr>
          <w:rFonts w:ascii="Times New Roman" w:hAnsi="Times New Roman" w:cs="Times New Roman"/>
          <w:sz w:val="24"/>
          <w:szCs w:val="24"/>
        </w:rPr>
        <w:t>Les activités de vacances sont conjointement animées par l’équipe du Centre Père Michel et celle de l’ONAPUMA.</w:t>
      </w:r>
    </w:p>
    <w:p w:rsidR="00DA0712" w:rsidRPr="00DA0712" w:rsidRDefault="00280BD5" w:rsidP="00280BD5">
      <w:pPr>
        <w:spacing w:before="120" w:after="120" w:line="360" w:lineRule="auto"/>
        <w:ind w:left="4956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Le D</w:t>
      </w:r>
      <w:r w:rsidR="00DA0712" w:rsidRPr="00DA0712">
        <w:rPr>
          <w:rFonts w:ascii="Times New Roman" w:hAnsi="Times New Roman" w:cs="Times New Roman"/>
          <w:b/>
          <w:sz w:val="28"/>
          <w:szCs w:val="24"/>
        </w:rPr>
        <w:t>irecteur du CPM</w:t>
      </w:r>
    </w:p>
    <w:p w:rsidR="00DA0712" w:rsidRPr="00DA0712" w:rsidRDefault="00DA0712" w:rsidP="00DA0712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DA0712" w:rsidRPr="00DA0712" w:rsidRDefault="00DA0712" w:rsidP="00280BD5">
      <w:pPr>
        <w:spacing w:before="120" w:after="120" w:line="360" w:lineRule="auto"/>
        <w:ind w:left="4956" w:firstLine="708"/>
        <w:rPr>
          <w:rFonts w:ascii="Times New Roman" w:hAnsi="Times New Roman" w:cs="Times New Roman"/>
          <w:b/>
          <w:sz w:val="28"/>
          <w:szCs w:val="24"/>
        </w:rPr>
      </w:pPr>
      <w:bookmarkStart w:id="2" w:name="_GoBack"/>
      <w:bookmarkEnd w:id="2"/>
      <w:r w:rsidRPr="00DA0712">
        <w:rPr>
          <w:rFonts w:ascii="Times New Roman" w:hAnsi="Times New Roman" w:cs="Times New Roman"/>
          <w:b/>
          <w:sz w:val="28"/>
          <w:szCs w:val="24"/>
        </w:rPr>
        <w:t>Père Franck AMETEPE</w:t>
      </w:r>
    </w:p>
    <w:p w:rsidR="008A4926" w:rsidRPr="00650F07" w:rsidRDefault="008A4926">
      <w:pPr>
        <w:rPr>
          <w:rFonts w:ascii="Times New Roman" w:hAnsi="Times New Roman" w:cs="Times New Roman"/>
          <w:sz w:val="24"/>
          <w:szCs w:val="24"/>
        </w:rPr>
      </w:pPr>
    </w:p>
    <w:sectPr w:rsidR="008A4926" w:rsidRPr="00650F07" w:rsidSect="00631B5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5BF" w:rsidRDefault="002C05BF" w:rsidP="0081325D">
      <w:pPr>
        <w:spacing w:after="0" w:line="240" w:lineRule="auto"/>
      </w:pPr>
      <w:r>
        <w:separator/>
      </w:r>
    </w:p>
  </w:endnote>
  <w:endnote w:type="continuationSeparator" w:id="0">
    <w:p w:rsidR="002C05BF" w:rsidRDefault="002C05BF" w:rsidP="0081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056" w:rsidRDefault="00771056" w:rsidP="0077105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4"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DD378" wp14:editId="44E66FFF">
              <wp:simplePos x="0" y="0"/>
              <wp:positionH relativeFrom="column">
                <wp:posOffset>47653</wp:posOffset>
              </wp:positionH>
              <wp:positionV relativeFrom="paragraph">
                <wp:posOffset>76835</wp:posOffset>
              </wp:positionV>
              <wp:extent cx="6515735" cy="9525"/>
              <wp:effectExtent l="0" t="0" r="18415" b="2857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1F497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FB80E4" id="Connecteur droit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6.05pt" to="516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" strokecolor="#1f497d" strokeweight="1.5pt"/>
          </w:pict>
        </mc:Fallback>
      </mc:AlternateContent>
    </w:r>
  </w:p>
  <w:p w:rsidR="00771056" w:rsidRPr="00396BBB" w:rsidRDefault="00771056" w:rsidP="00771056">
    <w:pPr>
      <w:spacing w:after="0" w:line="240" w:lineRule="auto"/>
      <w:jc w:val="center"/>
      <w:rPr>
        <w:rFonts w:ascii="Tw Cen MT" w:eastAsia="Times New Roman" w:hAnsi="Tw Cen MT" w:cs="Times New Roman"/>
        <w:sz w:val="18"/>
        <w:szCs w:val="18"/>
        <w:lang w:eastAsia="fr-FR"/>
      </w:rPr>
    </w:pPr>
    <w:r w:rsidRPr="00396BBB">
      <w:rPr>
        <w:rFonts w:ascii="Tw Cen MT" w:eastAsia="Times New Roman" w:hAnsi="Tw Cen MT" w:cs="Times New Roman"/>
        <w:sz w:val="18"/>
        <w:szCs w:val="18"/>
        <w:lang w:eastAsia="fr-FR"/>
      </w:rPr>
      <w:t>Niaréla, Rue </w:t>
    </w:r>
    <w:r w:rsidR="00F77E61">
      <w:rPr>
        <w:rFonts w:ascii="Tw Cen MT" w:eastAsia="Times New Roman" w:hAnsi="Tw Cen MT" w:cs="Times New Roman"/>
        <w:sz w:val="18"/>
        <w:szCs w:val="18"/>
        <w:lang w:eastAsia="fr-FR"/>
      </w:rPr>
      <w:t>Bruno Michel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 459 Porte 23 et 115 BP. 298</w:t>
    </w:r>
  </w:p>
  <w:p w:rsidR="00771056" w:rsidRPr="00396BBB" w:rsidRDefault="00771056" w:rsidP="00771056">
    <w:pPr>
      <w:spacing w:after="0" w:line="240" w:lineRule="auto"/>
      <w:jc w:val="center"/>
      <w:rPr>
        <w:rFonts w:ascii="Tw Cen MT" w:eastAsia="Times New Roman" w:hAnsi="Tw Cen MT" w:cs="Times New Roman"/>
        <w:sz w:val="18"/>
        <w:szCs w:val="18"/>
        <w:lang w:eastAsia="fr-FR"/>
      </w:rPr>
    </w:pPr>
    <w:r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Tel. : </w:t>
    </w:r>
    <w:r w:rsidR="00396BBB" w:rsidRPr="00396BBB">
      <w:rPr>
        <w:rFonts w:ascii="Tw Cen MT" w:eastAsia="Times New Roman" w:hAnsi="Tw Cen MT" w:cs="Times New Roman"/>
        <w:sz w:val="18"/>
        <w:szCs w:val="18"/>
        <w:lang w:eastAsia="fr-FR"/>
      </w:rPr>
      <w:t>+223 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>202</w:t>
    </w:r>
    <w:r w:rsidR="00396BBB"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 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135 57 – </w:t>
    </w:r>
    <w:r w:rsidR="00396BBB"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 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>766</w:t>
    </w:r>
    <w:r w:rsidR="00396BBB"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 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684 66 / </w:t>
    </w:r>
    <w:r w:rsidR="00396BBB"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766 632 66 </w:t>
    </w:r>
    <w:proofErr w:type="spellStart"/>
    <w:r w:rsidRPr="00396BBB">
      <w:rPr>
        <w:rFonts w:ascii="Tw Cen MT" w:eastAsia="Times New Roman" w:hAnsi="Tw Cen MT" w:cs="Times New Roman"/>
        <w:sz w:val="18"/>
        <w:szCs w:val="18"/>
        <w:lang w:eastAsia="fr-FR"/>
      </w:rPr>
      <w:t>Bamako_Mali</w:t>
    </w:r>
    <w:proofErr w:type="spellEnd"/>
  </w:p>
  <w:p w:rsidR="0081325D" w:rsidRPr="00396BBB" w:rsidRDefault="00771056" w:rsidP="00771056">
    <w:pPr>
      <w:spacing w:after="0" w:line="240" w:lineRule="auto"/>
      <w:jc w:val="center"/>
      <w:rPr>
        <w:rFonts w:ascii="Tw Cen MT" w:eastAsia="Times New Roman" w:hAnsi="Tw Cen MT" w:cs="Times New Roman"/>
        <w:sz w:val="18"/>
        <w:szCs w:val="18"/>
        <w:lang w:eastAsia="fr-FR"/>
      </w:rPr>
    </w:pPr>
    <w:r w:rsidRPr="00396BBB">
      <w:rPr>
        <w:rFonts w:ascii="Tw Cen MT" w:eastAsia="Times New Roman" w:hAnsi="Tw Cen MT" w:cs="Times New Roman"/>
        <w:sz w:val="18"/>
        <w:szCs w:val="18"/>
        <w:lang w:eastAsia="fr-FR"/>
      </w:rPr>
      <w:t>NIF</w:t>
    </w:r>
    <w:r w:rsidR="009E754E"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 : 082238709D </w:t>
    </w:r>
    <w:r w:rsidRPr="00396BBB">
      <w:rPr>
        <w:rFonts w:ascii="Tw Cen MT" w:eastAsia="Times New Roman" w:hAnsi="Tw Cen MT" w:cs="Times New Roman"/>
        <w:sz w:val="18"/>
        <w:szCs w:val="18"/>
        <w:lang w:eastAsia="fr-FR"/>
      </w:rPr>
      <w:t xml:space="preserve">_ E-mail : </w:t>
    </w:r>
    <w:r w:rsidRPr="00396BBB">
      <w:rPr>
        <w:rFonts w:ascii="Tw Cen MT" w:eastAsia="Times New Roman" w:hAnsi="Tw Cen MT" w:cs="Times New Roman"/>
        <w:color w:val="3333FF"/>
        <w:sz w:val="18"/>
        <w:szCs w:val="18"/>
        <w:u w:val="single"/>
        <w:lang w:eastAsia="fr-FR"/>
      </w:rPr>
      <w:t>cpm</w:t>
    </w:r>
    <w:hyperlink r:id="rId1" w:history="1">
      <w:r w:rsidRPr="00396BBB">
        <w:rPr>
          <w:rFonts w:ascii="Tw Cen MT" w:eastAsia="Times New Roman" w:hAnsi="Tw Cen MT" w:cs="Times New Roman"/>
          <w:color w:val="3333FF"/>
          <w:sz w:val="18"/>
          <w:szCs w:val="18"/>
          <w:u w:val="single"/>
          <w:lang w:eastAsia="fr-FR"/>
        </w:rPr>
        <w:t>sdbbko@yahoo.fr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5BF" w:rsidRDefault="002C05BF" w:rsidP="0081325D">
      <w:pPr>
        <w:spacing w:after="0" w:line="240" w:lineRule="auto"/>
      </w:pPr>
      <w:r>
        <w:separator/>
      </w:r>
    </w:p>
  </w:footnote>
  <w:footnote w:type="continuationSeparator" w:id="0">
    <w:p w:rsidR="002C05BF" w:rsidRDefault="002C05BF" w:rsidP="0081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5D" w:rsidRDefault="00280BD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69876" o:spid="_x0000_s2051" type="#_x0000_t75" style="position:absolute;margin-left:0;margin-top:0;width:452.9pt;height:182.95pt;z-index:-251652096;mso-position-horizontal:center;mso-position-horizontal-relative:margin;mso-position-vertical:center;mso-position-vertical-relative:margin" o:allowincell="f">
          <v:imagedata r:id="rId1" o:title="INSERT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5D" w:rsidRDefault="00280BD5" w:rsidP="0081325D">
    <w:pPr>
      <w:pStyle w:val="En-tte"/>
      <w:jc w:val="right"/>
    </w:pPr>
    <w:r>
      <w:rPr>
        <w:noProof/>
        <w:color w:val="1F497D" w:themeColor="text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69877" o:spid="_x0000_s2052" type="#_x0000_t75" style="position:absolute;left:0;text-align:left;margin-left:-219.85pt;margin-top:57.1pt;width:1484.7pt;height:599.75pt;z-index:-251651072;mso-position-horizontal-relative:margin;mso-position-vertical-relative:margin" o:allowincell="f">
          <v:imagedata r:id="rId1" o:title="INSERT1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5D" w:rsidRDefault="00280BD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69875" o:spid="_x0000_s2050" type="#_x0000_t75" style="position:absolute;margin-left:0;margin-top:0;width:452.9pt;height:182.95pt;z-index:-251653120;mso-position-horizontal:center;mso-position-horizontal-relative:margin;mso-position-vertical:center;mso-position-vertical-relative:margin" o:allowincell="f">
          <v:imagedata r:id="rId1" o:title="INSERT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BB6"/>
    <w:multiLevelType w:val="hybridMultilevel"/>
    <w:tmpl w:val="E3E0B414"/>
    <w:lvl w:ilvl="0" w:tplc="D4D81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52EF"/>
    <w:multiLevelType w:val="hybridMultilevel"/>
    <w:tmpl w:val="03C2AAFC"/>
    <w:lvl w:ilvl="0" w:tplc="9614E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83263"/>
    <w:multiLevelType w:val="hybridMultilevel"/>
    <w:tmpl w:val="8F88D14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5A2924"/>
    <w:multiLevelType w:val="hybridMultilevel"/>
    <w:tmpl w:val="795AE41C"/>
    <w:lvl w:ilvl="0" w:tplc="23501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13F68"/>
    <w:multiLevelType w:val="hybridMultilevel"/>
    <w:tmpl w:val="16F86B04"/>
    <w:lvl w:ilvl="0" w:tplc="FC841AB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C36F7"/>
    <w:multiLevelType w:val="hybridMultilevel"/>
    <w:tmpl w:val="958CCA20"/>
    <w:lvl w:ilvl="0" w:tplc="FB2C63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162F8"/>
    <w:multiLevelType w:val="hybridMultilevel"/>
    <w:tmpl w:val="6B2604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009A0"/>
    <w:multiLevelType w:val="hybridMultilevel"/>
    <w:tmpl w:val="4FA0106C"/>
    <w:lvl w:ilvl="0" w:tplc="78DC2CF0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9CB7B34"/>
    <w:multiLevelType w:val="hybridMultilevel"/>
    <w:tmpl w:val="604E07EE"/>
    <w:lvl w:ilvl="0" w:tplc="0A582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A1ECA"/>
    <w:multiLevelType w:val="hybridMultilevel"/>
    <w:tmpl w:val="D7DCCEB4"/>
    <w:lvl w:ilvl="0" w:tplc="FDB84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C1AA3"/>
    <w:multiLevelType w:val="hybridMultilevel"/>
    <w:tmpl w:val="40AED802"/>
    <w:lvl w:ilvl="0" w:tplc="5108121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512BC8"/>
    <w:multiLevelType w:val="hybridMultilevel"/>
    <w:tmpl w:val="C7B02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A253F"/>
    <w:multiLevelType w:val="hybridMultilevel"/>
    <w:tmpl w:val="2A74298E"/>
    <w:lvl w:ilvl="0" w:tplc="DBA49CE2"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43A25BD9"/>
    <w:multiLevelType w:val="hybridMultilevel"/>
    <w:tmpl w:val="75ACD394"/>
    <w:lvl w:ilvl="0" w:tplc="FF9238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C1AA3"/>
    <w:multiLevelType w:val="hybridMultilevel"/>
    <w:tmpl w:val="CA7A4DB2"/>
    <w:lvl w:ilvl="0" w:tplc="402C4A10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7411ED"/>
    <w:multiLevelType w:val="hybridMultilevel"/>
    <w:tmpl w:val="CA7A4DB2"/>
    <w:lvl w:ilvl="0" w:tplc="402C4A10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E85652"/>
    <w:multiLevelType w:val="hybridMultilevel"/>
    <w:tmpl w:val="21AAEC0E"/>
    <w:lvl w:ilvl="0" w:tplc="3C10C09E">
      <w:start w:val="2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733298"/>
    <w:multiLevelType w:val="hybridMultilevel"/>
    <w:tmpl w:val="6A4412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3F470D"/>
    <w:multiLevelType w:val="hybridMultilevel"/>
    <w:tmpl w:val="2C5C2B30"/>
    <w:lvl w:ilvl="0" w:tplc="24A8ADA6">
      <w:start w:val="3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50A47C3"/>
    <w:multiLevelType w:val="hybridMultilevel"/>
    <w:tmpl w:val="9A8EB898"/>
    <w:lvl w:ilvl="0" w:tplc="8AEAA19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44931"/>
    <w:multiLevelType w:val="hybridMultilevel"/>
    <w:tmpl w:val="4D0058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B3A23"/>
    <w:multiLevelType w:val="hybridMultilevel"/>
    <w:tmpl w:val="56A205CE"/>
    <w:lvl w:ilvl="0" w:tplc="84C4C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  <w:num w:numId="14">
    <w:abstractNumId w:val="20"/>
  </w:num>
  <w:num w:numId="15">
    <w:abstractNumId w:val="2"/>
  </w:num>
  <w:num w:numId="16">
    <w:abstractNumId w:val="16"/>
  </w:num>
  <w:num w:numId="17">
    <w:abstractNumId w:val="14"/>
  </w:num>
  <w:num w:numId="18">
    <w:abstractNumId w:val="15"/>
  </w:num>
  <w:num w:numId="19">
    <w:abstractNumId w:val="7"/>
  </w:num>
  <w:num w:numId="20">
    <w:abstractNumId w:val="19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5D"/>
    <w:rsid w:val="00012894"/>
    <w:rsid w:val="000160B5"/>
    <w:rsid w:val="000204CF"/>
    <w:rsid w:val="000205FE"/>
    <w:rsid w:val="00021F99"/>
    <w:rsid w:val="00025DB8"/>
    <w:rsid w:val="00030BB3"/>
    <w:rsid w:val="00037029"/>
    <w:rsid w:val="00037192"/>
    <w:rsid w:val="0004234F"/>
    <w:rsid w:val="00042927"/>
    <w:rsid w:val="000430EC"/>
    <w:rsid w:val="0005002B"/>
    <w:rsid w:val="00050823"/>
    <w:rsid w:val="000571ED"/>
    <w:rsid w:val="0006100E"/>
    <w:rsid w:val="00064F60"/>
    <w:rsid w:val="000661A0"/>
    <w:rsid w:val="00075CF2"/>
    <w:rsid w:val="00076241"/>
    <w:rsid w:val="00076466"/>
    <w:rsid w:val="000776F9"/>
    <w:rsid w:val="0008618D"/>
    <w:rsid w:val="000874AC"/>
    <w:rsid w:val="000968EC"/>
    <w:rsid w:val="000A1164"/>
    <w:rsid w:val="000A777A"/>
    <w:rsid w:val="000B16B7"/>
    <w:rsid w:val="000B2D6B"/>
    <w:rsid w:val="000B5388"/>
    <w:rsid w:val="000C45E5"/>
    <w:rsid w:val="000D365A"/>
    <w:rsid w:val="000D3CE0"/>
    <w:rsid w:val="000E7EFE"/>
    <w:rsid w:val="00100A58"/>
    <w:rsid w:val="00103398"/>
    <w:rsid w:val="00104901"/>
    <w:rsid w:val="00106408"/>
    <w:rsid w:val="00106EAE"/>
    <w:rsid w:val="00107938"/>
    <w:rsid w:val="001142D1"/>
    <w:rsid w:val="00114FB7"/>
    <w:rsid w:val="001158AA"/>
    <w:rsid w:val="00116749"/>
    <w:rsid w:val="0011726A"/>
    <w:rsid w:val="0011757E"/>
    <w:rsid w:val="0011758B"/>
    <w:rsid w:val="001211E8"/>
    <w:rsid w:val="00122A49"/>
    <w:rsid w:val="00124150"/>
    <w:rsid w:val="00130B33"/>
    <w:rsid w:val="00133EDC"/>
    <w:rsid w:val="00142ECD"/>
    <w:rsid w:val="0014316F"/>
    <w:rsid w:val="001447D4"/>
    <w:rsid w:val="00144D58"/>
    <w:rsid w:val="00145F12"/>
    <w:rsid w:val="0015070E"/>
    <w:rsid w:val="00154284"/>
    <w:rsid w:val="00155137"/>
    <w:rsid w:val="00155372"/>
    <w:rsid w:val="001603DC"/>
    <w:rsid w:val="00162CC4"/>
    <w:rsid w:val="00163DCC"/>
    <w:rsid w:val="001734B5"/>
    <w:rsid w:val="00175FDC"/>
    <w:rsid w:val="00184F67"/>
    <w:rsid w:val="00187E86"/>
    <w:rsid w:val="001909E1"/>
    <w:rsid w:val="00192515"/>
    <w:rsid w:val="001A09AC"/>
    <w:rsid w:val="001A2BD7"/>
    <w:rsid w:val="001B2B15"/>
    <w:rsid w:val="001B353C"/>
    <w:rsid w:val="001B4FCB"/>
    <w:rsid w:val="001B5139"/>
    <w:rsid w:val="001B5425"/>
    <w:rsid w:val="001B70CF"/>
    <w:rsid w:val="001C2AB7"/>
    <w:rsid w:val="001C37C5"/>
    <w:rsid w:val="001D26D2"/>
    <w:rsid w:val="001D2E75"/>
    <w:rsid w:val="001D4D11"/>
    <w:rsid w:val="001D5023"/>
    <w:rsid w:val="001E0E18"/>
    <w:rsid w:val="001E3AC1"/>
    <w:rsid w:val="001E4199"/>
    <w:rsid w:val="001E6561"/>
    <w:rsid w:val="001F62AB"/>
    <w:rsid w:val="001F653A"/>
    <w:rsid w:val="001F6570"/>
    <w:rsid w:val="001F6C52"/>
    <w:rsid w:val="0020330E"/>
    <w:rsid w:val="00207487"/>
    <w:rsid w:val="00234D03"/>
    <w:rsid w:val="0023590A"/>
    <w:rsid w:val="00237459"/>
    <w:rsid w:val="00242AE1"/>
    <w:rsid w:val="00245BF6"/>
    <w:rsid w:val="00246F5A"/>
    <w:rsid w:val="002601A9"/>
    <w:rsid w:val="0026057E"/>
    <w:rsid w:val="002643FC"/>
    <w:rsid w:val="002659B2"/>
    <w:rsid w:val="00271A55"/>
    <w:rsid w:val="00280BD5"/>
    <w:rsid w:val="002937FC"/>
    <w:rsid w:val="00293A73"/>
    <w:rsid w:val="00294358"/>
    <w:rsid w:val="0029570B"/>
    <w:rsid w:val="002A1FB4"/>
    <w:rsid w:val="002A31CA"/>
    <w:rsid w:val="002A6F4B"/>
    <w:rsid w:val="002A758E"/>
    <w:rsid w:val="002B25C5"/>
    <w:rsid w:val="002B4F6F"/>
    <w:rsid w:val="002C05BF"/>
    <w:rsid w:val="002D0C9B"/>
    <w:rsid w:val="002D35A3"/>
    <w:rsid w:val="002E79C6"/>
    <w:rsid w:val="002F425C"/>
    <w:rsid w:val="002F6860"/>
    <w:rsid w:val="002F735D"/>
    <w:rsid w:val="003018F8"/>
    <w:rsid w:val="003044FD"/>
    <w:rsid w:val="00311AAB"/>
    <w:rsid w:val="00322D73"/>
    <w:rsid w:val="003262A0"/>
    <w:rsid w:val="00334E03"/>
    <w:rsid w:val="003454BB"/>
    <w:rsid w:val="00346C1B"/>
    <w:rsid w:val="003516FA"/>
    <w:rsid w:val="00351BC3"/>
    <w:rsid w:val="003546BC"/>
    <w:rsid w:val="00356033"/>
    <w:rsid w:val="00361E7C"/>
    <w:rsid w:val="00371613"/>
    <w:rsid w:val="0037294D"/>
    <w:rsid w:val="00375D39"/>
    <w:rsid w:val="00380088"/>
    <w:rsid w:val="00381C79"/>
    <w:rsid w:val="00384AA3"/>
    <w:rsid w:val="003952C2"/>
    <w:rsid w:val="00396BBB"/>
    <w:rsid w:val="003A35B8"/>
    <w:rsid w:val="003A5F35"/>
    <w:rsid w:val="003A68F0"/>
    <w:rsid w:val="003B361C"/>
    <w:rsid w:val="003C0F2D"/>
    <w:rsid w:val="003C69D6"/>
    <w:rsid w:val="003D39FB"/>
    <w:rsid w:val="003D64F7"/>
    <w:rsid w:val="003D7249"/>
    <w:rsid w:val="003D789B"/>
    <w:rsid w:val="003E4447"/>
    <w:rsid w:val="003E7534"/>
    <w:rsid w:val="003E796F"/>
    <w:rsid w:val="003E7F4E"/>
    <w:rsid w:val="003F04FF"/>
    <w:rsid w:val="003F2D17"/>
    <w:rsid w:val="003F58F7"/>
    <w:rsid w:val="003F74B8"/>
    <w:rsid w:val="00403777"/>
    <w:rsid w:val="004050D4"/>
    <w:rsid w:val="00405C29"/>
    <w:rsid w:val="00407092"/>
    <w:rsid w:val="00412F92"/>
    <w:rsid w:val="00421217"/>
    <w:rsid w:val="00421463"/>
    <w:rsid w:val="00421631"/>
    <w:rsid w:val="0042167C"/>
    <w:rsid w:val="004225A8"/>
    <w:rsid w:val="004303E1"/>
    <w:rsid w:val="00434D8F"/>
    <w:rsid w:val="004368C0"/>
    <w:rsid w:val="00437CBA"/>
    <w:rsid w:val="00442239"/>
    <w:rsid w:val="00452131"/>
    <w:rsid w:val="00452FCC"/>
    <w:rsid w:val="00463DB7"/>
    <w:rsid w:val="00465BD9"/>
    <w:rsid w:val="00466BA2"/>
    <w:rsid w:val="0047191E"/>
    <w:rsid w:val="00473803"/>
    <w:rsid w:val="0048087A"/>
    <w:rsid w:val="00481A50"/>
    <w:rsid w:val="00481DB0"/>
    <w:rsid w:val="0048434B"/>
    <w:rsid w:val="00484925"/>
    <w:rsid w:val="00486F9A"/>
    <w:rsid w:val="0048748C"/>
    <w:rsid w:val="0049761A"/>
    <w:rsid w:val="004A6F8F"/>
    <w:rsid w:val="004B11C0"/>
    <w:rsid w:val="004B6DFD"/>
    <w:rsid w:val="004C5E07"/>
    <w:rsid w:val="004D1DBC"/>
    <w:rsid w:val="004D322F"/>
    <w:rsid w:val="004D3C9E"/>
    <w:rsid w:val="004F142D"/>
    <w:rsid w:val="004F3954"/>
    <w:rsid w:val="004F41B0"/>
    <w:rsid w:val="004F59BC"/>
    <w:rsid w:val="004F7584"/>
    <w:rsid w:val="0050022E"/>
    <w:rsid w:val="005017F2"/>
    <w:rsid w:val="00503FFB"/>
    <w:rsid w:val="00505625"/>
    <w:rsid w:val="00515763"/>
    <w:rsid w:val="00517E44"/>
    <w:rsid w:val="00525387"/>
    <w:rsid w:val="00526AE0"/>
    <w:rsid w:val="00527D29"/>
    <w:rsid w:val="00530731"/>
    <w:rsid w:val="00532A7C"/>
    <w:rsid w:val="00535A93"/>
    <w:rsid w:val="00564B33"/>
    <w:rsid w:val="00571ED1"/>
    <w:rsid w:val="00576FF9"/>
    <w:rsid w:val="00581166"/>
    <w:rsid w:val="00586A72"/>
    <w:rsid w:val="00591C94"/>
    <w:rsid w:val="00592608"/>
    <w:rsid w:val="00596AD3"/>
    <w:rsid w:val="005A596C"/>
    <w:rsid w:val="005C1BF2"/>
    <w:rsid w:val="005C4764"/>
    <w:rsid w:val="005C5E27"/>
    <w:rsid w:val="005D407D"/>
    <w:rsid w:val="005E0EBA"/>
    <w:rsid w:val="005E3CA1"/>
    <w:rsid w:val="005F5706"/>
    <w:rsid w:val="006011B2"/>
    <w:rsid w:val="00604E86"/>
    <w:rsid w:val="00605DF1"/>
    <w:rsid w:val="00607C82"/>
    <w:rsid w:val="00626F29"/>
    <w:rsid w:val="006302FA"/>
    <w:rsid w:val="00631B5F"/>
    <w:rsid w:val="00635045"/>
    <w:rsid w:val="006370D6"/>
    <w:rsid w:val="00644F25"/>
    <w:rsid w:val="0064620B"/>
    <w:rsid w:val="00647D45"/>
    <w:rsid w:val="00650F07"/>
    <w:rsid w:val="00656AEA"/>
    <w:rsid w:val="00673609"/>
    <w:rsid w:val="006738CF"/>
    <w:rsid w:val="00673DA8"/>
    <w:rsid w:val="00676A36"/>
    <w:rsid w:val="006A17CB"/>
    <w:rsid w:val="006B2DBC"/>
    <w:rsid w:val="006B6EE1"/>
    <w:rsid w:val="006C1698"/>
    <w:rsid w:val="006C2BD8"/>
    <w:rsid w:val="006C303C"/>
    <w:rsid w:val="006C4DA9"/>
    <w:rsid w:val="006D0C7C"/>
    <w:rsid w:val="006D4461"/>
    <w:rsid w:val="006E4255"/>
    <w:rsid w:val="006E63EC"/>
    <w:rsid w:val="006E7263"/>
    <w:rsid w:val="006E7B6B"/>
    <w:rsid w:val="006F40EC"/>
    <w:rsid w:val="00704DA1"/>
    <w:rsid w:val="007052BD"/>
    <w:rsid w:val="00705D11"/>
    <w:rsid w:val="00710B41"/>
    <w:rsid w:val="00710E64"/>
    <w:rsid w:val="00717E7E"/>
    <w:rsid w:val="00726C40"/>
    <w:rsid w:val="00726E9A"/>
    <w:rsid w:val="00727AF8"/>
    <w:rsid w:val="00733D6E"/>
    <w:rsid w:val="007349B0"/>
    <w:rsid w:val="00737DE8"/>
    <w:rsid w:val="0074143C"/>
    <w:rsid w:val="00743A84"/>
    <w:rsid w:val="007561E2"/>
    <w:rsid w:val="00763F18"/>
    <w:rsid w:val="00764899"/>
    <w:rsid w:val="00766958"/>
    <w:rsid w:val="007700AD"/>
    <w:rsid w:val="007706FB"/>
    <w:rsid w:val="00771056"/>
    <w:rsid w:val="0077620E"/>
    <w:rsid w:val="00776F75"/>
    <w:rsid w:val="00785488"/>
    <w:rsid w:val="007858FE"/>
    <w:rsid w:val="0078716D"/>
    <w:rsid w:val="00787F91"/>
    <w:rsid w:val="00790237"/>
    <w:rsid w:val="00792321"/>
    <w:rsid w:val="00792F03"/>
    <w:rsid w:val="007959CB"/>
    <w:rsid w:val="007A232F"/>
    <w:rsid w:val="007A3DAD"/>
    <w:rsid w:val="007B0C88"/>
    <w:rsid w:val="007C3D8E"/>
    <w:rsid w:val="007C4F40"/>
    <w:rsid w:val="007C650B"/>
    <w:rsid w:val="007D6553"/>
    <w:rsid w:val="007E11E1"/>
    <w:rsid w:val="007F0F2F"/>
    <w:rsid w:val="007F4291"/>
    <w:rsid w:val="007F5F41"/>
    <w:rsid w:val="00801164"/>
    <w:rsid w:val="008028B7"/>
    <w:rsid w:val="00811102"/>
    <w:rsid w:val="008115DF"/>
    <w:rsid w:val="0081325D"/>
    <w:rsid w:val="00815224"/>
    <w:rsid w:val="0081644F"/>
    <w:rsid w:val="00822F14"/>
    <w:rsid w:val="00823F6A"/>
    <w:rsid w:val="0082559F"/>
    <w:rsid w:val="008303E2"/>
    <w:rsid w:val="00830AB4"/>
    <w:rsid w:val="008420EC"/>
    <w:rsid w:val="0084559C"/>
    <w:rsid w:val="00857FC4"/>
    <w:rsid w:val="00860F86"/>
    <w:rsid w:val="008644B0"/>
    <w:rsid w:val="00866CC4"/>
    <w:rsid w:val="008671FC"/>
    <w:rsid w:val="00873735"/>
    <w:rsid w:val="00873CB1"/>
    <w:rsid w:val="00873D0F"/>
    <w:rsid w:val="008761FA"/>
    <w:rsid w:val="008768E5"/>
    <w:rsid w:val="00895A86"/>
    <w:rsid w:val="008A4926"/>
    <w:rsid w:val="008A6FC3"/>
    <w:rsid w:val="008B2CC1"/>
    <w:rsid w:val="008B5328"/>
    <w:rsid w:val="008C0D93"/>
    <w:rsid w:val="008C0E9A"/>
    <w:rsid w:val="008C3AA0"/>
    <w:rsid w:val="008C7ADD"/>
    <w:rsid w:val="008D1940"/>
    <w:rsid w:val="008D2DF8"/>
    <w:rsid w:val="008E2318"/>
    <w:rsid w:val="008F2D23"/>
    <w:rsid w:val="008F3A4E"/>
    <w:rsid w:val="008F45B9"/>
    <w:rsid w:val="008F6C4D"/>
    <w:rsid w:val="008F739B"/>
    <w:rsid w:val="00900CD4"/>
    <w:rsid w:val="00903CB4"/>
    <w:rsid w:val="00903FF4"/>
    <w:rsid w:val="009115C7"/>
    <w:rsid w:val="00913D7C"/>
    <w:rsid w:val="00925028"/>
    <w:rsid w:val="00931DB4"/>
    <w:rsid w:val="00932C61"/>
    <w:rsid w:val="009364A6"/>
    <w:rsid w:val="00951FB6"/>
    <w:rsid w:val="0095516A"/>
    <w:rsid w:val="00955C85"/>
    <w:rsid w:val="00970AC0"/>
    <w:rsid w:val="009714D8"/>
    <w:rsid w:val="00975912"/>
    <w:rsid w:val="009776EA"/>
    <w:rsid w:val="00980921"/>
    <w:rsid w:val="00980EC8"/>
    <w:rsid w:val="00981AAB"/>
    <w:rsid w:val="00984C0B"/>
    <w:rsid w:val="00984E3E"/>
    <w:rsid w:val="00985A15"/>
    <w:rsid w:val="0098625F"/>
    <w:rsid w:val="009934AF"/>
    <w:rsid w:val="00993E5F"/>
    <w:rsid w:val="00996593"/>
    <w:rsid w:val="009A2D79"/>
    <w:rsid w:val="009A46F8"/>
    <w:rsid w:val="009A7461"/>
    <w:rsid w:val="009B0E71"/>
    <w:rsid w:val="009B22C4"/>
    <w:rsid w:val="009B5E4A"/>
    <w:rsid w:val="009B7098"/>
    <w:rsid w:val="009C75AD"/>
    <w:rsid w:val="009D10D6"/>
    <w:rsid w:val="009D3EAA"/>
    <w:rsid w:val="009D725F"/>
    <w:rsid w:val="009E6A73"/>
    <w:rsid w:val="009E754E"/>
    <w:rsid w:val="009F49FE"/>
    <w:rsid w:val="009F50A6"/>
    <w:rsid w:val="009F56FD"/>
    <w:rsid w:val="009F5907"/>
    <w:rsid w:val="009F5B1A"/>
    <w:rsid w:val="009F7E14"/>
    <w:rsid w:val="00A20759"/>
    <w:rsid w:val="00A208CB"/>
    <w:rsid w:val="00A3275E"/>
    <w:rsid w:val="00A4783A"/>
    <w:rsid w:val="00A54E7B"/>
    <w:rsid w:val="00A64F5D"/>
    <w:rsid w:val="00A7536D"/>
    <w:rsid w:val="00A801A5"/>
    <w:rsid w:val="00A82F6D"/>
    <w:rsid w:val="00A91743"/>
    <w:rsid w:val="00A91EE3"/>
    <w:rsid w:val="00A964AA"/>
    <w:rsid w:val="00AA2837"/>
    <w:rsid w:val="00AB22DD"/>
    <w:rsid w:val="00AB2F6A"/>
    <w:rsid w:val="00AC1662"/>
    <w:rsid w:val="00AC49A7"/>
    <w:rsid w:val="00AD0D63"/>
    <w:rsid w:val="00AD2EC1"/>
    <w:rsid w:val="00AD3AFF"/>
    <w:rsid w:val="00AE0F8B"/>
    <w:rsid w:val="00AE36B2"/>
    <w:rsid w:val="00AE4429"/>
    <w:rsid w:val="00B22B12"/>
    <w:rsid w:val="00B2691D"/>
    <w:rsid w:val="00B30C4C"/>
    <w:rsid w:val="00B311BE"/>
    <w:rsid w:val="00B32B5A"/>
    <w:rsid w:val="00B362B4"/>
    <w:rsid w:val="00B451AD"/>
    <w:rsid w:val="00B4674E"/>
    <w:rsid w:val="00B5551E"/>
    <w:rsid w:val="00B62A69"/>
    <w:rsid w:val="00B70841"/>
    <w:rsid w:val="00B84FFB"/>
    <w:rsid w:val="00B850C5"/>
    <w:rsid w:val="00B90502"/>
    <w:rsid w:val="00B9328A"/>
    <w:rsid w:val="00BA2E18"/>
    <w:rsid w:val="00BA53EC"/>
    <w:rsid w:val="00BA7D3D"/>
    <w:rsid w:val="00BB0520"/>
    <w:rsid w:val="00BB24FD"/>
    <w:rsid w:val="00BB70B5"/>
    <w:rsid w:val="00BB7B0D"/>
    <w:rsid w:val="00BC42C6"/>
    <w:rsid w:val="00BC68EE"/>
    <w:rsid w:val="00BC6C68"/>
    <w:rsid w:val="00BD2925"/>
    <w:rsid w:val="00BD6D1F"/>
    <w:rsid w:val="00BD7352"/>
    <w:rsid w:val="00BE1641"/>
    <w:rsid w:val="00BE1CCA"/>
    <w:rsid w:val="00BF61C4"/>
    <w:rsid w:val="00C0028E"/>
    <w:rsid w:val="00C00518"/>
    <w:rsid w:val="00C02D80"/>
    <w:rsid w:val="00C02F10"/>
    <w:rsid w:val="00C04076"/>
    <w:rsid w:val="00C05AB0"/>
    <w:rsid w:val="00C1094E"/>
    <w:rsid w:val="00C140C4"/>
    <w:rsid w:val="00C17EFD"/>
    <w:rsid w:val="00C321F0"/>
    <w:rsid w:val="00C428C2"/>
    <w:rsid w:val="00C42EF7"/>
    <w:rsid w:val="00C509A0"/>
    <w:rsid w:val="00C50F88"/>
    <w:rsid w:val="00C6552E"/>
    <w:rsid w:val="00C65ABF"/>
    <w:rsid w:val="00C70146"/>
    <w:rsid w:val="00C70244"/>
    <w:rsid w:val="00C7146F"/>
    <w:rsid w:val="00C71A29"/>
    <w:rsid w:val="00C71AEE"/>
    <w:rsid w:val="00C72C1D"/>
    <w:rsid w:val="00C75DEF"/>
    <w:rsid w:val="00C822B6"/>
    <w:rsid w:val="00C83901"/>
    <w:rsid w:val="00C87CF1"/>
    <w:rsid w:val="00C919B9"/>
    <w:rsid w:val="00C92B9F"/>
    <w:rsid w:val="00C95B51"/>
    <w:rsid w:val="00C970FD"/>
    <w:rsid w:val="00CA5B1E"/>
    <w:rsid w:val="00CA7928"/>
    <w:rsid w:val="00CB39FD"/>
    <w:rsid w:val="00CB4799"/>
    <w:rsid w:val="00CB61BA"/>
    <w:rsid w:val="00CC4450"/>
    <w:rsid w:val="00CC5D98"/>
    <w:rsid w:val="00CD4C04"/>
    <w:rsid w:val="00CD7F85"/>
    <w:rsid w:val="00CE39BF"/>
    <w:rsid w:val="00CE78FC"/>
    <w:rsid w:val="00CF1CAE"/>
    <w:rsid w:val="00D01D1E"/>
    <w:rsid w:val="00D1058D"/>
    <w:rsid w:val="00D107BC"/>
    <w:rsid w:val="00D130ED"/>
    <w:rsid w:val="00D13C88"/>
    <w:rsid w:val="00D14BAF"/>
    <w:rsid w:val="00D151FF"/>
    <w:rsid w:val="00D16DAA"/>
    <w:rsid w:val="00D21A29"/>
    <w:rsid w:val="00D3011F"/>
    <w:rsid w:val="00D34656"/>
    <w:rsid w:val="00D36443"/>
    <w:rsid w:val="00D4394F"/>
    <w:rsid w:val="00D442E1"/>
    <w:rsid w:val="00D468C0"/>
    <w:rsid w:val="00D506B2"/>
    <w:rsid w:val="00D50BC1"/>
    <w:rsid w:val="00D51EF5"/>
    <w:rsid w:val="00D57FAC"/>
    <w:rsid w:val="00D604A3"/>
    <w:rsid w:val="00D61C58"/>
    <w:rsid w:val="00D62792"/>
    <w:rsid w:val="00D70E07"/>
    <w:rsid w:val="00D71416"/>
    <w:rsid w:val="00D73798"/>
    <w:rsid w:val="00D97B28"/>
    <w:rsid w:val="00DA0712"/>
    <w:rsid w:val="00DA43B5"/>
    <w:rsid w:val="00DB1387"/>
    <w:rsid w:val="00DB540E"/>
    <w:rsid w:val="00DC0DC8"/>
    <w:rsid w:val="00DC2910"/>
    <w:rsid w:val="00DD30C5"/>
    <w:rsid w:val="00DE2114"/>
    <w:rsid w:val="00DF6C7A"/>
    <w:rsid w:val="00E04504"/>
    <w:rsid w:val="00E2031C"/>
    <w:rsid w:val="00E26E2D"/>
    <w:rsid w:val="00E37213"/>
    <w:rsid w:val="00E43C43"/>
    <w:rsid w:val="00E47173"/>
    <w:rsid w:val="00E57075"/>
    <w:rsid w:val="00E6761E"/>
    <w:rsid w:val="00E711E9"/>
    <w:rsid w:val="00E76C71"/>
    <w:rsid w:val="00E76EE9"/>
    <w:rsid w:val="00E77803"/>
    <w:rsid w:val="00E80482"/>
    <w:rsid w:val="00E859E9"/>
    <w:rsid w:val="00E923A4"/>
    <w:rsid w:val="00E95090"/>
    <w:rsid w:val="00E96451"/>
    <w:rsid w:val="00E96DAD"/>
    <w:rsid w:val="00EA180B"/>
    <w:rsid w:val="00EA606E"/>
    <w:rsid w:val="00EA759C"/>
    <w:rsid w:val="00EA7A76"/>
    <w:rsid w:val="00EB51CA"/>
    <w:rsid w:val="00EC08AF"/>
    <w:rsid w:val="00EC5A62"/>
    <w:rsid w:val="00EC7833"/>
    <w:rsid w:val="00ED11CA"/>
    <w:rsid w:val="00ED35A2"/>
    <w:rsid w:val="00ED4F0F"/>
    <w:rsid w:val="00EF520B"/>
    <w:rsid w:val="00F13DD1"/>
    <w:rsid w:val="00F143B1"/>
    <w:rsid w:val="00F17CAE"/>
    <w:rsid w:val="00F20BEE"/>
    <w:rsid w:val="00F32C67"/>
    <w:rsid w:val="00F330D4"/>
    <w:rsid w:val="00F33F3A"/>
    <w:rsid w:val="00F344B2"/>
    <w:rsid w:val="00F3502D"/>
    <w:rsid w:val="00F3748B"/>
    <w:rsid w:val="00F541FF"/>
    <w:rsid w:val="00F547CE"/>
    <w:rsid w:val="00F57492"/>
    <w:rsid w:val="00F60DBA"/>
    <w:rsid w:val="00F7315C"/>
    <w:rsid w:val="00F73165"/>
    <w:rsid w:val="00F75112"/>
    <w:rsid w:val="00F77E61"/>
    <w:rsid w:val="00F802A4"/>
    <w:rsid w:val="00F80365"/>
    <w:rsid w:val="00F8406D"/>
    <w:rsid w:val="00F85969"/>
    <w:rsid w:val="00F91834"/>
    <w:rsid w:val="00F91C0C"/>
    <w:rsid w:val="00FA3299"/>
    <w:rsid w:val="00FA4C97"/>
    <w:rsid w:val="00FA57ED"/>
    <w:rsid w:val="00FC2E8F"/>
    <w:rsid w:val="00FD188C"/>
    <w:rsid w:val="00FD5315"/>
    <w:rsid w:val="00FF16A9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4D72BAF-253D-4F72-BC85-06D95AC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16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2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25D"/>
  </w:style>
  <w:style w:type="paragraph" w:styleId="Pieddepage">
    <w:name w:val="footer"/>
    <w:basedOn w:val="Normal"/>
    <w:link w:val="PieddepageCar"/>
    <w:uiPriority w:val="99"/>
    <w:unhideWhenUsed/>
    <w:rsid w:val="0081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25D"/>
  </w:style>
  <w:style w:type="character" w:customStyle="1" w:styleId="Titre1Car">
    <w:name w:val="Titre 1 Car"/>
    <w:basedOn w:val="Policepardfaut"/>
    <w:link w:val="Titre1"/>
    <w:uiPriority w:val="9"/>
    <w:rsid w:val="00581166"/>
    <w:rPr>
      <w:rFonts w:ascii="Cambria" w:eastAsia="Times New Roman" w:hAnsi="Cambria" w:cs="Times New Roman"/>
      <w:b/>
      <w:bCs/>
      <w:color w:val="365F91"/>
      <w:sz w:val="28"/>
      <w:szCs w:val="28"/>
      <w:lang w:val="x-none" w:eastAsia="fr-FR"/>
    </w:rPr>
  </w:style>
  <w:style w:type="paragraph" w:styleId="Paragraphedeliste">
    <w:name w:val="List Paragraph"/>
    <w:aliases w:val="Dot pt,No Spacing1,List Paragraph Char Char Char,Indicator Text,List Paragraph1,Numbered Para 1,List Paragraph12,Bullet Points,MAIN CONTENT,Bullet 1,Colorful List - Accent 11,Numbered List Paragraph,Bullets,Paragraphe de liste1"/>
    <w:basedOn w:val="Normal"/>
    <w:link w:val="ParagraphedelisteCar"/>
    <w:uiPriority w:val="34"/>
    <w:qFormat/>
    <w:rsid w:val="005811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 w:eastAsia="x-none"/>
    </w:rPr>
  </w:style>
  <w:style w:type="character" w:customStyle="1" w:styleId="ParagraphedelisteCar">
    <w:name w:val="Paragraphe de liste Car"/>
    <w:aliases w:val="Dot pt Car,No Spacing1 Car,List Paragraph Char Char Char Car,Indicator Text Car,List Paragraph1 Car,Numbered Para 1 Car,List Paragraph12 Car,Bullet Points Car,MAIN CONTENT Car,Bullet 1 Car,Colorful List - Accent 11 Car"/>
    <w:link w:val="Paragraphedeliste"/>
    <w:uiPriority w:val="34"/>
    <w:rsid w:val="00581166"/>
    <w:rPr>
      <w:rFonts w:ascii="Arial" w:eastAsia="Times New Roman" w:hAnsi="Arial" w:cs="Times New Roman"/>
      <w:sz w:val="20"/>
      <w:szCs w:val="24"/>
      <w:lang w:val="en-US" w:eastAsia="x-none"/>
    </w:rPr>
  </w:style>
  <w:style w:type="paragraph" w:styleId="Titre">
    <w:name w:val="Title"/>
    <w:basedOn w:val="Normal"/>
    <w:link w:val="TitreCar"/>
    <w:qFormat/>
    <w:rsid w:val="00581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TitreCar">
    <w:name w:val="Titre Car"/>
    <w:basedOn w:val="Policepardfaut"/>
    <w:link w:val="Titre"/>
    <w:rsid w:val="0058116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table" w:styleId="Grilledutableau">
    <w:name w:val="Table Grid"/>
    <w:basedOn w:val="TableauNormal"/>
    <w:uiPriority w:val="59"/>
    <w:rsid w:val="0029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dbbko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2BF1-4FEE-432A-B073-5B9DFC1D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1018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ONAPUMA-SP</cp:lastModifiedBy>
  <cp:revision>3</cp:revision>
  <cp:lastPrinted>2019-06-06T11:59:00Z</cp:lastPrinted>
  <dcterms:created xsi:type="dcterms:W3CDTF">2019-08-27T09:14:00Z</dcterms:created>
  <dcterms:modified xsi:type="dcterms:W3CDTF">2019-08-27T09:17:00Z</dcterms:modified>
</cp:coreProperties>
</file>