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88" w:rsidRPr="006E7088" w:rsidRDefault="006E7088" w:rsidP="006E7088">
      <w:pPr>
        <w:spacing w:after="0" w:line="240" w:lineRule="auto"/>
        <w:jc w:val="center"/>
        <w:rPr>
          <w:rFonts w:eastAsia="Times New Roman" w:cstheme="minorHAnsi"/>
          <w:sz w:val="32"/>
          <w:szCs w:val="32"/>
          <w:lang w:eastAsia="fr-FR"/>
        </w:rPr>
      </w:pPr>
      <w:r w:rsidRPr="006E7088">
        <w:rPr>
          <w:rFonts w:eastAsia="Times New Roman" w:cstheme="minorHAnsi"/>
          <w:b/>
          <w:bCs/>
          <w:color w:val="10131A"/>
          <w:sz w:val="32"/>
          <w:szCs w:val="32"/>
          <w:lang w:eastAsia="fr-FR"/>
        </w:rPr>
        <w:t>Situation de la lutte contre la maladie à virus Ebola au Mali à la date du mardi 30 décembre 2014</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b/>
          <w:bCs/>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b/>
          <w:bCs/>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A la date du mardi 30 décembre 2014, la situation de la lutte contre la maladie à virus Ebola au Mali se présente comme suit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Depuis le 16 décembre 2014, il n’existe plus aucun cas de maladie à virus Ebola au Mali. En effet, sur sept (7) cas confirmés, cinq (5) ont entrainé des décès, et deux ont été guéris.</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Cela dit, la maladie à virus Ebola reste une menace pour le Mali, tant qu’elle n’aura pas été vaincue dans les pays de la sous- région où elle a été déclarée.</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C’est pourquoi, le Gouvernement appelle l’ensemble des populations, sur tout le territoire, à maintenir la vigilance en observant les règles de prévention.</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Les festivités de fin d’année ne doivent aucunement faire oublier les mesures d’hygiène et de précautions nécessaires à la prévention de la maladie. Il est toujours conseillé de se laver les mains au savon avec de l’eau propre, et d’éviter les accolades et de se serrer les mains autant que faire se peut.</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xml:space="preserve">Le Gouvernement invite la population à continuer d’utiliser les numéros verts pour déclarer tout cas suspect, ou demander des informations : 80 00 89 </w:t>
      </w:r>
      <w:proofErr w:type="spellStart"/>
      <w:r w:rsidRPr="006E7088">
        <w:rPr>
          <w:rFonts w:eastAsia="Times New Roman" w:cstheme="minorHAnsi"/>
          <w:color w:val="10131A"/>
          <w:sz w:val="24"/>
          <w:szCs w:val="24"/>
          <w:lang w:eastAsia="fr-FR"/>
        </w:rPr>
        <w:t>89</w:t>
      </w:r>
      <w:proofErr w:type="spellEnd"/>
      <w:r w:rsidRPr="006E7088">
        <w:rPr>
          <w:rFonts w:eastAsia="Times New Roman" w:cstheme="minorHAnsi"/>
          <w:color w:val="10131A"/>
          <w:sz w:val="24"/>
          <w:szCs w:val="24"/>
          <w:lang w:eastAsia="fr-FR"/>
        </w:rPr>
        <w:t xml:space="preserve"> / 80 00 88 </w:t>
      </w:r>
      <w:proofErr w:type="spellStart"/>
      <w:r w:rsidRPr="006E7088">
        <w:rPr>
          <w:rFonts w:eastAsia="Times New Roman" w:cstheme="minorHAnsi"/>
          <w:color w:val="10131A"/>
          <w:sz w:val="24"/>
          <w:szCs w:val="24"/>
          <w:lang w:eastAsia="fr-FR"/>
        </w:rPr>
        <w:t>88</w:t>
      </w:r>
      <w:proofErr w:type="spellEnd"/>
      <w:r w:rsidRPr="006E7088">
        <w:rPr>
          <w:rFonts w:eastAsia="Times New Roman" w:cstheme="minorHAnsi"/>
          <w:color w:val="10131A"/>
          <w:sz w:val="24"/>
          <w:szCs w:val="24"/>
          <w:lang w:eastAsia="fr-FR"/>
        </w:rPr>
        <w:t xml:space="preserve"> / 80 00 77 </w:t>
      </w:r>
      <w:proofErr w:type="spellStart"/>
      <w:r w:rsidRPr="006E7088">
        <w:rPr>
          <w:rFonts w:eastAsia="Times New Roman" w:cstheme="minorHAnsi"/>
          <w:color w:val="10131A"/>
          <w:sz w:val="24"/>
          <w:szCs w:val="24"/>
          <w:lang w:eastAsia="fr-FR"/>
        </w:rPr>
        <w:t>77</w:t>
      </w:r>
      <w:proofErr w:type="spellEnd"/>
      <w:r w:rsidRPr="006E7088">
        <w:rPr>
          <w:rFonts w:eastAsia="Times New Roman" w:cstheme="minorHAnsi"/>
          <w:color w:val="10131A"/>
          <w:sz w:val="24"/>
          <w:szCs w:val="24"/>
          <w:lang w:eastAsia="fr-FR"/>
        </w:rPr>
        <w:t>.</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both"/>
        <w:rPr>
          <w:rFonts w:eastAsia="Times New Roman" w:cstheme="minorHAnsi"/>
          <w:sz w:val="24"/>
          <w:szCs w:val="24"/>
          <w:lang w:eastAsia="fr-FR"/>
        </w:rPr>
      </w:pPr>
      <w:r w:rsidRPr="006E7088">
        <w:rPr>
          <w:rFonts w:eastAsia="Times New Roman" w:cstheme="minorHAnsi"/>
          <w:color w:val="10131A"/>
          <w:sz w:val="24"/>
          <w:szCs w:val="24"/>
          <w:lang w:eastAsia="fr-FR"/>
        </w:rPr>
        <w:t> </w:t>
      </w:r>
    </w:p>
    <w:p w:rsidR="006E7088" w:rsidRPr="006E7088" w:rsidRDefault="006E7088" w:rsidP="006E7088">
      <w:pPr>
        <w:spacing w:after="0" w:line="240" w:lineRule="auto"/>
        <w:jc w:val="right"/>
        <w:rPr>
          <w:rFonts w:eastAsia="Times New Roman" w:cstheme="minorHAnsi"/>
          <w:sz w:val="24"/>
          <w:szCs w:val="24"/>
          <w:lang w:eastAsia="fr-FR"/>
        </w:rPr>
      </w:pPr>
      <w:r w:rsidRPr="006E7088">
        <w:rPr>
          <w:rFonts w:eastAsia="Times New Roman" w:cstheme="minorHAnsi"/>
          <w:b/>
          <w:bCs/>
          <w:sz w:val="24"/>
          <w:szCs w:val="24"/>
          <w:lang w:eastAsia="fr-FR"/>
        </w:rPr>
        <w:t>Bamako, le 30 décembre 2014</w:t>
      </w:r>
    </w:p>
    <w:p w:rsidR="006E7088" w:rsidRPr="006E7088" w:rsidRDefault="006E7088" w:rsidP="006E7088">
      <w:pPr>
        <w:spacing w:after="0" w:line="240" w:lineRule="auto"/>
        <w:jc w:val="right"/>
        <w:rPr>
          <w:rFonts w:eastAsia="Times New Roman" w:cstheme="minorHAnsi"/>
          <w:sz w:val="24"/>
          <w:szCs w:val="24"/>
          <w:lang w:eastAsia="fr-FR"/>
        </w:rPr>
      </w:pPr>
      <w:r w:rsidRPr="006E7088">
        <w:rPr>
          <w:rFonts w:eastAsia="Times New Roman" w:cstheme="minorHAnsi"/>
          <w:b/>
          <w:bCs/>
          <w:sz w:val="24"/>
          <w:szCs w:val="24"/>
          <w:lang w:eastAsia="fr-FR"/>
        </w:rPr>
        <w:t>Le Coordinateur du Centre Opérationnel d’Urgence</w:t>
      </w:r>
    </w:p>
    <w:p w:rsidR="006E7088" w:rsidRPr="006E7088" w:rsidRDefault="006E7088" w:rsidP="006E7088">
      <w:pPr>
        <w:spacing w:after="0" w:line="240" w:lineRule="auto"/>
        <w:jc w:val="right"/>
        <w:rPr>
          <w:rFonts w:eastAsia="Times New Roman" w:cstheme="minorHAnsi"/>
          <w:sz w:val="24"/>
          <w:szCs w:val="24"/>
          <w:lang w:eastAsia="fr-FR"/>
        </w:rPr>
      </w:pPr>
      <w:r w:rsidRPr="006E7088">
        <w:rPr>
          <w:rFonts w:eastAsia="Times New Roman" w:cstheme="minorHAnsi"/>
          <w:b/>
          <w:bCs/>
          <w:sz w:val="24"/>
          <w:szCs w:val="24"/>
          <w:lang w:eastAsia="fr-FR"/>
        </w:rPr>
        <w:t xml:space="preserve">Pr Samba </w:t>
      </w:r>
      <w:proofErr w:type="spellStart"/>
      <w:r w:rsidRPr="006E7088">
        <w:rPr>
          <w:rFonts w:eastAsia="Times New Roman" w:cstheme="minorHAnsi"/>
          <w:b/>
          <w:bCs/>
          <w:sz w:val="24"/>
          <w:szCs w:val="24"/>
          <w:lang w:eastAsia="fr-FR"/>
        </w:rPr>
        <w:t>Sow</w:t>
      </w:r>
      <w:proofErr w:type="spellEnd"/>
    </w:p>
    <w:p w:rsidR="006E7088" w:rsidRPr="006E7088" w:rsidRDefault="006E7088" w:rsidP="006E7088">
      <w:pPr>
        <w:spacing w:after="0" w:line="240" w:lineRule="auto"/>
        <w:jc w:val="right"/>
        <w:rPr>
          <w:rFonts w:eastAsia="Times New Roman" w:cstheme="minorHAnsi"/>
          <w:sz w:val="24"/>
          <w:szCs w:val="24"/>
          <w:lang w:eastAsia="fr-FR"/>
        </w:rPr>
      </w:pPr>
    </w:p>
    <w:p w:rsidR="003B73D9" w:rsidRPr="006E7088" w:rsidRDefault="006E7088" w:rsidP="006E7088">
      <w:pPr>
        <w:jc w:val="both"/>
        <w:rPr>
          <w:rFonts w:cstheme="minorHAnsi"/>
          <w:sz w:val="24"/>
          <w:szCs w:val="24"/>
        </w:rPr>
      </w:pPr>
      <w:r w:rsidRPr="006E7088">
        <w:rPr>
          <w:rFonts w:cstheme="minorHAnsi"/>
          <w:sz w:val="24"/>
          <w:szCs w:val="24"/>
        </w:rPr>
        <w:t xml:space="preserve"> </w:t>
      </w:r>
    </w:p>
    <w:sectPr w:rsidR="003B73D9" w:rsidRPr="006E7088"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E7088"/>
    <w:rsid w:val="0032341D"/>
    <w:rsid w:val="003B73D9"/>
    <w:rsid w:val="004B1FC9"/>
    <w:rsid w:val="005A524B"/>
    <w:rsid w:val="00606B2E"/>
    <w:rsid w:val="006E7088"/>
    <w:rsid w:val="00953D58"/>
    <w:rsid w:val="00DF5C33"/>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5778281">
      <w:bodyDiv w:val="1"/>
      <w:marLeft w:val="0"/>
      <w:marRight w:val="0"/>
      <w:marTop w:val="0"/>
      <w:marBottom w:val="0"/>
      <w:divBdr>
        <w:top w:val="none" w:sz="0" w:space="0" w:color="auto"/>
        <w:left w:val="none" w:sz="0" w:space="0" w:color="auto"/>
        <w:bottom w:val="none" w:sz="0" w:space="0" w:color="auto"/>
        <w:right w:val="none" w:sz="0" w:space="0" w:color="auto"/>
      </w:divBdr>
      <w:divsChild>
        <w:div w:id="275867828">
          <w:marLeft w:val="0"/>
          <w:marRight w:val="0"/>
          <w:marTop w:val="0"/>
          <w:marBottom w:val="0"/>
          <w:divBdr>
            <w:top w:val="none" w:sz="0" w:space="0" w:color="auto"/>
            <w:left w:val="none" w:sz="0" w:space="0" w:color="auto"/>
            <w:bottom w:val="none" w:sz="0" w:space="0" w:color="auto"/>
            <w:right w:val="none" w:sz="0" w:space="0" w:color="auto"/>
          </w:divBdr>
          <w:divsChild>
            <w:div w:id="1153595537">
              <w:marLeft w:val="0"/>
              <w:marRight w:val="0"/>
              <w:marTop w:val="0"/>
              <w:marBottom w:val="0"/>
              <w:divBdr>
                <w:top w:val="none" w:sz="0" w:space="0" w:color="auto"/>
                <w:left w:val="none" w:sz="0" w:space="0" w:color="auto"/>
                <w:bottom w:val="none" w:sz="0" w:space="0" w:color="auto"/>
                <w:right w:val="none" w:sz="0" w:space="0" w:color="auto"/>
              </w:divBdr>
              <w:divsChild>
                <w:div w:id="626662860">
                  <w:marLeft w:val="0"/>
                  <w:marRight w:val="0"/>
                  <w:marTop w:val="0"/>
                  <w:marBottom w:val="0"/>
                  <w:divBdr>
                    <w:top w:val="single" w:sz="8" w:space="1" w:color="auto"/>
                    <w:left w:val="single" w:sz="8" w:space="4" w:color="auto"/>
                    <w:bottom w:val="single" w:sz="8" w:space="1" w:color="auto"/>
                    <w:right w:val="single" w:sz="8" w:space="4" w:color="auto"/>
                  </w:divBdr>
                </w:div>
                <w:div w:id="820539233">
                  <w:marLeft w:val="0"/>
                  <w:marRight w:val="0"/>
                  <w:marTop w:val="0"/>
                  <w:marBottom w:val="0"/>
                  <w:divBdr>
                    <w:top w:val="none" w:sz="0" w:space="0" w:color="auto"/>
                    <w:left w:val="none" w:sz="0" w:space="0" w:color="auto"/>
                    <w:bottom w:val="none" w:sz="0" w:space="0" w:color="auto"/>
                    <w:right w:val="none" w:sz="0" w:space="0" w:color="auto"/>
                  </w:divBdr>
                </w:div>
                <w:div w:id="2087993453">
                  <w:marLeft w:val="0"/>
                  <w:marRight w:val="0"/>
                  <w:marTop w:val="0"/>
                  <w:marBottom w:val="0"/>
                  <w:divBdr>
                    <w:top w:val="none" w:sz="0" w:space="0" w:color="auto"/>
                    <w:left w:val="none" w:sz="0" w:space="0" w:color="auto"/>
                    <w:bottom w:val="none" w:sz="0" w:space="0" w:color="auto"/>
                    <w:right w:val="none" w:sz="0" w:space="0" w:color="auto"/>
                  </w:divBdr>
                </w:div>
                <w:div w:id="566721517">
                  <w:marLeft w:val="0"/>
                  <w:marRight w:val="0"/>
                  <w:marTop w:val="0"/>
                  <w:marBottom w:val="0"/>
                  <w:divBdr>
                    <w:top w:val="none" w:sz="0" w:space="0" w:color="auto"/>
                    <w:left w:val="none" w:sz="0" w:space="0" w:color="auto"/>
                    <w:bottom w:val="none" w:sz="0" w:space="0" w:color="auto"/>
                    <w:right w:val="none" w:sz="0" w:space="0" w:color="auto"/>
                  </w:divBdr>
                </w:div>
                <w:div w:id="1913421364">
                  <w:marLeft w:val="0"/>
                  <w:marRight w:val="0"/>
                  <w:marTop w:val="0"/>
                  <w:marBottom w:val="0"/>
                  <w:divBdr>
                    <w:top w:val="none" w:sz="0" w:space="0" w:color="auto"/>
                    <w:left w:val="none" w:sz="0" w:space="0" w:color="auto"/>
                    <w:bottom w:val="none" w:sz="0" w:space="0" w:color="auto"/>
                    <w:right w:val="none" w:sz="0" w:space="0" w:color="auto"/>
                  </w:divBdr>
                </w:div>
                <w:div w:id="11882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1122</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2014-12-31T13:01:00Z</dcterms:created>
  <dcterms:modified xsi:type="dcterms:W3CDTF">2014-12-31T13:04:00Z</dcterms:modified>
</cp:coreProperties>
</file>