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31" w:rsidRPr="008E2731" w:rsidRDefault="008E2731" w:rsidP="008E2731">
      <w:pPr>
        <w:spacing w:after="0" w:line="240" w:lineRule="auto"/>
        <w:rPr>
          <w:rFonts w:eastAsia="Times New Roman" w:cstheme="minorHAnsi"/>
          <w:sz w:val="24"/>
          <w:szCs w:val="24"/>
          <w:lang w:eastAsia="fr-FR"/>
        </w:rPr>
      </w:pPr>
      <w:r w:rsidRPr="008E2731">
        <w:rPr>
          <w:sz w:val="24"/>
          <w:szCs w:val="24"/>
        </w:rPr>
        <w:t xml:space="preserve">La prévention de l’émergence de la maladie d’Ebola dans les pays non affectés : la nécessité de la préparation </w:t>
      </w:r>
    </w:p>
    <w:p w:rsidR="008E2731" w:rsidRPr="008E2731" w:rsidRDefault="008E2731" w:rsidP="008E2731">
      <w:pPr>
        <w:spacing w:after="0" w:line="240" w:lineRule="auto"/>
        <w:rPr>
          <w:rFonts w:eastAsia="Times New Roman" w:cstheme="minorHAnsi"/>
          <w:sz w:val="24"/>
          <w:szCs w:val="24"/>
          <w:lang w:eastAsia="fr-FR"/>
        </w:rPr>
      </w:pPr>
      <w:r w:rsidRPr="008E2731">
        <w:rPr>
          <w:rFonts w:eastAsia="Times New Roman" w:cstheme="minorHAnsi"/>
          <w:sz w:val="24"/>
          <w:szCs w:val="24"/>
          <w:lang w:eastAsia="fr-FR"/>
        </w:rPr>
        <w:t>La crise sanitaire de la maladie Ebola dans les nations de l'Afrique occidentale est survenue comme un réveil pour les agences de santé internationales aussi bien que pour les administrations de la Santé Publique des nations affectées (1).</w:t>
      </w:r>
    </w:p>
    <w:p w:rsidR="008E2731" w:rsidRPr="008E2731" w:rsidRDefault="008E2731" w:rsidP="008E2731">
      <w:pPr>
        <w:spacing w:before="100" w:beforeAutospacing="1" w:after="100" w:afterAutospacing="1" w:line="240" w:lineRule="auto"/>
        <w:jc w:val="both"/>
        <w:rPr>
          <w:rFonts w:eastAsia="Times New Roman" w:cstheme="minorHAnsi"/>
          <w:sz w:val="24"/>
          <w:szCs w:val="24"/>
          <w:lang w:eastAsia="fr-FR"/>
        </w:rPr>
      </w:pPr>
      <w:r w:rsidRPr="008E2731">
        <w:rPr>
          <w:rFonts w:eastAsia="Times New Roman" w:cstheme="minorHAnsi"/>
          <w:sz w:val="24"/>
          <w:szCs w:val="24"/>
          <w:lang w:eastAsia="fr-FR"/>
        </w:rPr>
        <w:t>Cette crise sanitaire a montré au monde que même une maladie qui a presque quarante ans et qui a été détecté au moins à vingt occasions dans différentes nations et qui  a été avec succès contenue à chaque fois, peut toujours faire des dégâts à tel point que finalement on a dû le déclarer comme un cas d'urgence de santé publique international (2,3).</w:t>
      </w:r>
    </w:p>
    <w:p w:rsidR="008E2731" w:rsidRPr="008E2731" w:rsidRDefault="008E2731" w:rsidP="008E2731">
      <w:pPr>
        <w:spacing w:before="100" w:beforeAutospacing="1" w:after="100" w:afterAutospacing="1" w:line="240" w:lineRule="auto"/>
        <w:jc w:val="both"/>
        <w:rPr>
          <w:rFonts w:eastAsia="Times New Roman" w:cstheme="minorHAnsi"/>
          <w:sz w:val="24"/>
          <w:szCs w:val="24"/>
          <w:lang w:eastAsia="fr-FR"/>
        </w:rPr>
      </w:pPr>
      <w:r w:rsidRPr="008E2731">
        <w:rPr>
          <w:rFonts w:eastAsia="Times New Roman" w:cstheme="minorHAnsi"/>
          <w:sz w:val="24"/>
          <w:szCs w:val="24"/>
          <w:lang w:eastAsia="fr-FR"/>
        </w:rPr>
        <w:t>On a réalisé que l'existence d'un système de soins de santé public effectif est une condition nécessaire de succès pour pouvoir contrer les crises sanitaires de la maladie Ebola et que c’est extrêmement difficile de développer de tels systèmes après que la crise soit arrivée et que l'absence même du système peut permettre même à des maladies moins infectieuses de grandir exponentiellement (modérer une longue période d'incubation, des individus étant non contagieux pendant la période d'incubation, l'absence de transmission aéroportée - tous les facteurs qui ne favorisent pas la transmission rapide) (4,5).</w:t>
      </w:r>
    </w:p>
    <w:p w:rsidR="008E2731" w:rsidRPr="008E2731" w:rsidRDefault="008E2731" w:rsidP="008E2731">
      <w:pPr>
        <w:spacing w:before="100" w:beforeAutospacing="1" w:after="100" w:afterAutospacing="1" w:line="240" w:lineRule="auto"/>
        <w:jc w:val="both"/>
        <w:rPr>
          <w:rFonts w:eastAsia="Times New Roman" w:cstheme="minorHAnsi"/>
          <w:sz w:val="24"/>
          <w:szCs w:val="24"/>
          <w:lang w:eastAsia="fr-FR"/>
        </w:rPr>
      </w:pPr>
      <w:r w:rsidRPr="008E2731">
        <w:rPr>
          <w:rFonts w:eastAsia="Times New Roman" w:cstheme="minorHAnsi"/>
          <w:sz w:val="24"/>
          <w:szCs w:val="24"/>
          <w:lang w:eastAsia="fr-FR"/>
        </w:rPr>
        <w:t xml:space="preserve">La crise sanitaire de Maladie de Virus Ebola (EVD) en 2014 a exposé les faiblesses multiples des systèmes de soins de santé public (réponse initiale retardée, nombre nul ou minimal de salles d'isolement, ratio de population par docteur extrêmement faible, manque de ressource humain, contraintes de logistique – peu ou pas d’équipements protecteurs du personnels, incapacité d'impliquer les membres de la communauté et campagnes de sensibilisation limitées pour les gens, </w:t>
      </w:r>
      <w:proofErr w:type="spellStart"/>
      <w:r w:rsidRPr="008E2731">
        <w:rPr>
          <w:rFonts w:eastAsia="Times New Roman" w:cstheme="minorHAnsi"/>
          <w:sz w:val="24"/>
          <w:szCs w:val="24"/>
          <w:lang w:eastAsia="fr-FR"/>
        </w:rPr>
        <w:t>etc</w:t>
      </w:r>
      <w:proofErr w:type="spellEnd"/>
      <w:r w:rsidRPr="008E2731">
        <w:rPr>
          <w:rFonts w:eastAsia="Times New Roman" w:cstheme="minorHAnsi"/>
          <w:sz w:val="24"/>
          <w:szCs w:val="24"/>
          <w:lang w:eastAsia="fr-FR"/>
        </w:rPr>
        <w:t>) et des défauts dans le domaine de la recherche (non-disponibilité d'options prophylactiques ou thérapeutiques) (1,4,6-8).</w:t>
      </w:r>
    </w:p>
    <w:p w:rsidR="008E2731" w:rsidRPr="008E2731" w:rsidRDefault="008E2731" w:rsidP="008E2731">
      <w:pPr>
        <w:spacing w:before="100" w:beforeAutospacing="1" w:after="100" w:afterAutospacing="1" w:line="240" w:lineRule="auto"/>
        <w:jc w:val="both"/>
        <w:rPr>
          <w:rFonts w:eastAsia="Times New Roman" w:cstheme="minorHAnsi"/>
          <w:sz w:val="24"/>
          <w:szCs w:val="24"/>
          <w:lang w:eastAsia="fr-FR"/>
        </w:rPr>
      </w:pPr>
      <w:r w:rsidRPr="008E2731">
        <w:rPr>
          <w:rFonts w:eastAsia="Times New Roman" w:cstheme="minorHAnsi"/>
          <w:sz w:val="24"/>
          <w:szCs w:val="24"/>
          <w:lang w:eastAsia="fr-FR"/>
        </w:rPr>
        <w:t xml:space="preserve">De plus, la crise sanitaire Ebola a mis en lumière les disparités socio-économiques toujours croissantes dans différentes classes sociales du monde, où les classes sociales les plus hautes de la société obtiennent les meilleurs soins et où les pauvres doivent se battre pour leur survie sans aucune lueur d'espoir (4,9). Les mises à jour récentes suggèrent qu'après une revendication sur la vie de milliers de gens (incluant des docteurs, du personnel soignant, des travailleurs de santé, </w:t>
      </w:r>
      <w:proofErr w:type="spellStart"/>
      <w:r w:rsidRPr="008E2731">
        <w:rPr>
          <w:rFonts w:eastAsia="Times New Roman" w:cstheme="minorHAnsi"/>
          <w:sz w:val="24"/>
          <w:szCs w:val="24"/>
          <w:lang w:eastAsia="fr-FR"/>
        </w:rPr>
        <w:t>etc</w:t>
      </w:r>
      <w:proofErr w:type="spellEnd"/>
      <w:r w:rsidRPr="008E2731">
        <w:rPr>
          <w:rFonts w:eastAsia="Times New Roman" w:cstheme="minorHAnsi"/>
          <w:sz w:val="24"/>
          <w:szCs w:val="24"/>
          <w:lang w:eastAsia="fr-FR"/>
        </w:rPr>
        <w:t>), deux nations – le Sénégal et le Nigeria ont déclaré comme Ebola-sans (5</w:t>
      </w:r>
      <w:proofErr w:type="gramStart"/>
      <w:r w:rsidRPr="008E2731">
        <w:rPr>
          <w:rFonts w:eastAsia="Times New Roman" w:cstheme="minorHAnsi"/>
          <w:sz w:val="24"/>
          <w:szCs w:val="24"/>
          <w:lang w:eastAsia="fr-FR"/>
        </w:rPr>
        <w:t>,10,11</w:t>
      </w:r>
      <w:proofErr w:type="gramEnd"/>
      <w:r w:rsidRPr="008E2731">
        <w:rPr>
          <w:rFonts w:eastAsia="Times New Roman" w:cstheme="minorHAnsi"/>
          <w:sz w:val="24"/>
          <w:szCs w:val="24"/>
          <w:lang w:eastAsia="fr-FR"/>
        </w:rPr>
        <w:t>). Cependant, il ne signifie primauté que les nations inchangées peuvent se détendre dans l'idée fausse que menace la non plus existe (1,12).</w:t>
      </w:r>
    </w:p>
    <w:p w:rsidR="008E2731" w:rsidRPr="008E2731" w:rsidRDefault="008E2731" w:rsidP="008E2731">
      <w:pPr>
        <w:spacing w:before="100" w:beforeAutospacing="1" w:after="100" w:afterAutospacing="1" w:line="240" w:lineRule="auto"/>
        <w:jc w:val="both"/>
        <w:rPr>
          <w:rFonts w:eastAsia="Times New Roman" w:cstheme="minorHAnsi"/>
          <w:sz w:val="24"/>
          <w:szCs w:val="24"/>
          <w:lang w:eastAsia="fr-FR"/>
        </w:rPr>
      </w:pPr>
      <w:r w:rsidRPr="008E2731">
        <w:rPr>
          <w:rFonts w:eastAsia="Times New Roman" w:cstheme="minorHAnsi"/>
          <w:sz w:val="24"/>
          <w:szCs w:val="24"/>
          <w:lang w:eastAsia="fr-FR"/>
        </w:rPr>
        <w:t>La réalité sur le terrain est que ceci peut arriver n'importe quand et n'importe où dans le monde, et que la nouvelle chaîne de transmission peut commencer même s’il y a un simple intervalle de temps dans la détection d’un cas infectieux, ou l'isolation d’un contact symptomatique, ou l'échec dans le contrôle d'infection / l'enterrement du décédé (1</w:t>
      </w:r>
      <w:proofErr w:type="gramStart"/>
      <w:r w:rsidRPr="008E2731">
        <w:rPr>
          <w:rFonts w:eastAsia="Times New Roman" w:cstheme="minorHAnsi"/>
          <w:sz w:val="24"/>
          <w:szCs w:val="24"/>
          <w:lang w:eastAsia="fr-FR"/>
        </w:rPr>
        <w:t>,5,6</w:t>
      </w:r>
      <w:proofErr w:type="gramEnd"/>
      <w:r w:rsidRPr="008E2731">
        <w:rPr>
          <w:rFonts w:eastAsia="Times New Roman" w:cstheme="minorHAnsi"/>
          <w:sz w:val="24"/>
          <w:szCs w:val="24"/>
          <w:lang w:eastAsia="fr-FR"/>
        </w:rPr>
        <w:t>).</w:t>
      </w:r>
    </w:p>
    <w:p w:rsidR="008E2731" w:rsidRPr="008E2731" w:rsidRDefault="008E2731" w:rsidP="008E2731">
      <w:pPr>
        <w:spacing w:before="100" w:beforeAutospacing="1" w:after="100" w:afterAutospacing="1" w:line="240" w:lineRule="auto"/>
        <w:jc w:val="both"/>
        <w:rPr>
          <w:rFonts w:eastAsia="Times New Roman" w:cstheme="minorHAnsi"/>
          <w:sz w:val="24"/>
          <w:szCs w:val="24"/>
          <w:lang w:eastAsia="fr-FR"/>
        </w:rPr>
      </w:pPr>
      <w:r w:rsidRPr="008E2731">
        <w:rPr>
          <w:rFonts w:eastAsia="Times New Roman" w:cstheme="minorHAnsi"/>
          <w:sz w:val="24"/>
          <w:szCs w:val="24"/>
          <w:lang w:eastAsia="fr-FR"/>
        </w:rPr>
        <w:t xml:space="preserve">En réalisant les conséquences associées à la maladie Ebola, l'Organisation Mondiale de la Santé (WHO) a préconisé le développement d'un cadre systématique pour combattre avec succès l'apparition de même un seul cas dans les pays, où les cas soupçonnés/les cas confirmés d'Ebola sont détectés </w:t>
      </w:r>
      <w:proofErr w:type="gramStart"/>
      <w:r w:rsidRPr="008E2731">
        <w:rPr>
          <w:rFonts w:eastAsia="Times New Roman" w:cstheme="minorHAnsi"/>
          <w:sz w:val="24"/>
          <w:szCs w:val="24"/>
          <w:lang w:eastAsia="fr-FR"/>
        </w:rPr>
        <w:t>jusqu'au</w:t>
      </w:r>
      <w:proofErr w:type="gramEnd"/>
      <w:r w:rsidRPr="008E2731">
        <w:rPr>
          <w:rFonts w:eastAsia="Times New Roman" w:cstheme="minorHAnsi"/>
          <w:sz w:val="24"/>
          <w:szCs w:val="24"/>
          <w:lang w:eastAsia="fr-FR"/>
        </w:rPr>
        <w:t xml:space="preserve"> 21 jours (13). Ce cadre proposé devrait essentiellement être composé de stratégies pour la préparation - la création d’un plan de secours et d’un plan de réponse (des dispositions pour la mobilisation de ressources humaines suffisantes, la mise en œuvre des mesures de réponse à Ebola; des mesures pour </w:t>
      </w:r>
      <w:r w:rsidRPr="008E2731">
        <w:rPr>
          <w:rFonts w:eastAsia="Times New Roman" w:cstheme="minorHAnsi"/>
          <w:sz w:val="24"/>
          <w:szCs w:val="24"/>
          <w:lang w:eastAsia="fr-FR"/>
        </w:rPr>
        <w:lastRenderedPageBreak/>
        <w:t>assurer la participation communautaire; la vérification des laboratoires pour le travail lié avec le diagnostic d'Ebola; le soutien logistique; la prévention d'infection et les mesures de contrôle pour voyagez et le commerce liées aux recommandations; les campagnes de sensibilisation pour la communauté quant aux mesures préventives différentes; l’établissement d'un système de collecte de données; le mécanisme pour la surveillance et le suivi; l’établissement de centres de traitement Ebola; et des directives pour assurer la coordination et la gestion de crise aux différents niveaux (14,15).</w:t>
      </w:r>
    </w:p>
    <w:p w:rsidR="008E2731" w:rsidRPr="008E2731" w:rsidRDefault="008E2731" w:rsidP="008E2731">
      <w:pPr>
        <w:spacing w:before="100" w:beforeAutospacing="1" w:after="100" w:afterAutospacing="1" w:line="240" w:lineRule="auto"/>
        <w:jc w:val="both"/>
        <w:rPr>
          <w:rFonts w:eastAsia="Times New Roman" w:cstheme="minorHAnsi"/>
          <w:sz w:val="24"/>
          <w:szCs w:val="24"/>
          <w:lang w:eastAsia="fr-FR"/>
        </w:rPr>
      </w:pPr>
      <w:r w:rsidRPr="008E2731">
        <w:rPr>
          <w:rFonts w:eastAsia="Times New Roman" w:cstheme="minorHAnsi"/>
          <w:sz w:val="24"/>
          <w:szCs w:val="24"/>
          <w:lang w:eastAsia="fr-FR"/>
        </w:rPr>
        <w:t>De plus, les étapes pour une réponse appropriée (gestion des alertes par la création d'un système d’alerte dans des sites bien définis, la création d'une équipe de réponse rapide formée pour la définition des cas, le rapport et la prévention d'infection et le contrôle des mesures) et le contrôle et l’évaluation périodique sont aussi recommandés (13-15). Dans le cas où, n'importe quel patient est diagnostiqué avec EVD, les détails de ce même cas sont notifiés à l’OMS dans une période de six heures et ensuite les stratégies d'intervention sont mises en œuvre, y compris le suivi médical quotidien des contacts du patient pendant 21 jours et après l'exposition (1</w:t>
      </w:r>
      <w:proofErr w:type="gramStart"/>
      <w:r w:rsidRPr="008E2731">
        <w:rPr>
          <w:rFonts w:eastAsia="Times New Roman" w:cstheme="minorHAnsi"/>
          <w:sz w:val="24"/>
          <w:szCs w:val="24"/>
          <w:lang w:eastAsia="fr-FR"/>
        </w:rPr>
        <w:t>,3,6</w:t>
      </w:r>
      <w:proofErr w:type="gramEnd"/>
      <w:r w:rsidRPr="008E2731">
        <w:rPr>
          <w:rFonts w:eastAsia="Times New Roman" w:cstheme="minorHAnsi"/>
          <w:sz w:val="24"/>
          <w:szCs w:val="24"/>
          <w:lang w:eastAsia="fr-FR"/>
        </w:rPr>
        <w:t>).</w:t>
      </w:r>
    </w:p>
    <w:p w:rsidR="003B491D" w:rsidRPr="008E2731" w:rsidRDefault="008E2731" w:rsidP="00C24B78">
      <w:pPr>
        <w:jc w:val="both"/>
        <w:rPr>
          <w:rFonts w:cstheme="minorHAnsi"/>
          <w:sz w:val="24"/>
          <w:szCs w:val="24"/>
        </w:rPr>
      </w:pPr>
      <w:r w:rsidRPr="008E2731">
        <w:rPr>
          <w:rFonts w:cstheme="minorHAnsi"/>
          <w:sz w:val="24"/>
          <w:szCs w:val="24"/>
        </w:rPr>
        <w:t xml:space="preserve"> </w:t>
      </w:r>
    </w:p>
    <w:sectPr w:rsidR="003B491D" w:rsidRPr="008E2731" w:rsidSect="003B7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491D"/>
    <w:rsid w:val="003B491D"/>
    <w:rsid w:val="003B73D9"/>
    <w:rsid w:val="004B1FC9"/>
    <w:rsid w:val="005A524B"/>
    <w:rsid w:val="00606B2E"/>
    <w:rsid w:val="008E2731"/>
    <w:rsid w:val="00A128AA"/>
    <w:rsid w:val="00C24B78"/>
    <w:rsid w:val="00DF5C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ps">
    <w:name w:val="hps"/>
    <w:basedOn w:val="Policepardfaut"/>
    <w:rsid w:val="003B491D"/>
  </w:style>
</w:styles>
</file>

<file path=word/webSettings.xml><?xml version="1.0" encoding="utf-8"?>
<w:webSettings xmlns:r="http://schemas.openxmlformats.org/officeDocument/2006/relationships" xmlns:w="http://schemas.openxmlformats.org/wordprocessingml/2006/main">
  <w:divs>
    <w:div w:id="487522861">
      <w:bodyDiv w:val="1"/>
      <w:marLeft w:val="0"/>
      <w:marRight w:val="0"/>
      <w:marTop w:val="0"/>
      <w:marBottom w:val="0"/>
      <w:divBdr>
        <w:top w:val="none" w:sz="0" w:space="0" w:color="auto"/>
        <w:left w:val="none" w:sz="0" w:space="0" w:color="auto"/>
        <w:bottom w:val="none" w:sz="0" w:space="0" w:color="auto"/>
        <w:right w:val="none" w:sz="0" w:space="0" w:color="auto"/>
      </w:divBdr>
      <w:divsChild>
        <w:div w:id="267469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747</Words>
  <Characters>4114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NIAKA</dc:creator>
  <cp:lastModifiedBy>NIAKA</cp:lastModifiedBy>
  <cp:revision>1</cp:revision>
  <dcterms:created xsi:type="dcterms:W3CDTF">2014-12-11T11:03:00Z</dcterms:created>
  <dcterms:modified xsi:type="dcterms:W3CDTF">2014-12-11T12:06:00Z</dcterms:modified>
</cp:coreProperties>
</file>