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4850" w:type="dxa"/>
        <w:tblLook w:val="04A0"/>
      </w:tblPr>
      <w:tblGrid>
        <w:gridCol w:w="2523"/>
        <w:gridCol w:w="5240"/>
        <w:gridCol w:w="2977"/>
        <w:gridCol w:w="708"/>
        <w:gridCol w:w="993"/>
        <w:gridCol w:w="992"/>
        <w:gridCol w:w="1417"/>
      </w:tblGrid>
      <w:tr w:rsidR="00B33363" w:rsidTr="00E97D48">
        <w:tc>
          <w:tcPr>
            <w:tcW w:w="2523" w:type="dxa"/>
          </w:tcPr>
          <w:p w:rsidR="00B33363" w:rsidRPr="003A6E72" w:rsidRDefault="00B33363" w:rsidP="00E97D48">
            <w:pPr>
              <w:rPr>
                <w:b/>
              </w:rPr>
            </w:pPr>
            <w:r w:rsidRPr="003A6E72">
              <w:rPr>
                <w:b/>
              </w:rPr>
              <w:t>Date :</w:t>
            </w:r>
            <w:r w:rsidR="00384AA2" w:rsidRPr="003A6E72">
              <w:rPr>
                <w:sz w:val="20"/>
              </w:rPr>
              <w:t>16/10</w:t>
            </w:r>
            <w:r w:rsidRPr="003A6E72">
              <w:rPr>
                <w:sz w:val="20"/>
              </w:rPr>
              <w:t>/201</w:t>
            </w:r>
            <w:r w:rsidR="00384AA2" w:rsidRPr="003A6E72">
              <w:rPr>
                <w:sz w:val="20"/>
              </w:rPr>
              <w:t>4</w:t>
            </w:r>
          </w:p>
          <w:p w:rsidR="00B33363" w:rsidRPr="00F74AFE" w:rsidRDefault="00B33363" w:rsidP="00E97D48">
            <w:pPr>
              <w:rPr>
                <w:color w:val="1F497D" w:themeColor="text2"/>
              </w:rPr>
            </w:pPr>
            <w:r w:rsidRPr="003A6E72">
              <w:t xml:space="preserve">Heure : </w:t>
            </w:r>
            <w:r w:rsidR="00384AA2" w:rsidRPr="003A6E72">
              <w:rPr>
                <w:sz w:val="20"/>
              </w:rPr>
              <w:t>14hà17</w:t>
            </w:r>
            <w:r w:rsidRPr="003A6E72">
              <w:rPr>
                <w:sz w:val="20"/>
              </w:rPr>
              <w:t>h30</w:t>
            </w:r>
          </w:p>
        </w:tc>
        <w:tc>
          <w:tcPr>
            <w:tcW w:w="8217" w:type="dxa"/>
            <w:gridSpan w:val="2"/>
          </w:tcPr>
          <w:p w:rsidR="00B33363" w:rsidRPr="00974E61" w:rsidRDefault="00B33363" w:rsidP="00A37F7D">
            <w:pPr>
              <w:jc w:val="center"/>
              <w:rPr>
                <w:b/>
                <w:sz w:val="28"/>
                <w:szCs w:val="28"/>
              </w:rPr>
            </w:pPr>
            <w:r w:rsidRPr="00974E61">
              <w:rPr>
                <w:b/>
                <w:sz w:val="28"/>
                <w:szCs w:val="28"/>
              </w:rPr>
              <w:t xml:space="preserve">COMPTE RENDU DE </w:t>
            </w:r>
            <w:r w:rsidR="00A37F7D">
              <w:rPr>
                <w:b/>
                <w:sz w:val="28"/>
                <w:szCs w:val="28"/>
              </w:rPr>
              <w:t xml:space="preserve">LA REUNION DES PARTENAIRES OPERATIONNELS DE LA TASK FORCE DE LA </w:t>
            </w:r>
            <w:r w:rsidR="00C72EBE">
              <w:rPr>
                <w:b/>
                <w:sz w:val="28"/>
                <w:szCs w:val="28"/>
              </w:rPr>
              <w:t>M</w:t>
            </w:r>
            <w:r w:rsidR="00A37F7D">
              <w:rPr>
                <w:b/>
                <w:sz w:val="28"/>
                <w:szCs w:val="28"/>
              </w:rPr>
              <w:t>ALADIE A VIRUS EBOLA</w:t>
            </w:r>
          </w:p>
        </w:tc>
        <w:tc>
          <w:tcPr>
            <w:tcW w:w="1701" w:type="dxa"/>
            <w:gridSpan w:val="2"/>
          </w:tcPr>
          <w:p w:rsidR="00B33363" w:rsidRPr="00335B2D" w:rsidRDefault="00B33363" w:rsidP="00E97D48">
            <w:r w:rsidRPr="00335B2D">
              <w:rPr>
                <w:b/>
              </w:rPr>
              <w:t>Lieu :</w:t>
            </w:r>
            <w:r w:rsidRPr="003A6E72">
              <w:rPr>
                <w:sz w:val="20"/>
              </w:rPr>
              <w:t xml:space="preserve">Salle Réunion </w:t>
            </w:r>
            <w:r w:rsidR="00E97D48" w:rsidRPr="003A6E72">
              <w:rPr>
                <w:sz w:val="20"/>
              </w:rPr>
              <w:t>OMS</w:t>
            </w:r>
          </w:p>
        </w:tc>
        <w:tc>
          <w:tcPr>
            <w:tcW w:w="2409" w:type="dxa"/>
            <w:gridSpan w:val="2"/>
            <w:vMerge w:val="restart"/>
          </w:tcPr>
          <w:p w:rsidR="00B33363" w:rsidRPr="00856C92" w:rsidRDefault="00B33363" w:rsidP="00E97D48">
            <w:pPr>
              <w:rPr>
                <w:b/>
                <w:color w:val="1F497D" w:themeColor="text2"/>
                <w:sz w:val="16"/>
              </w:rPr>
            </w:pPr>
            <w:r w:rsidRPr="00335B2D">
              <w:rPr>
                <w:b/>
                <w:sz w:val="16"/>
              </w:rPr>
              <w:t>Participants :</w:t>
            </w:r>
          </w:p>
          <w:p w:rsidR="00B33363" w:rsidRPr="003A6E72" w:rsidRDefault="00384AA2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AMCP</w:t>
            </w:r>
            <w:r w:rsidR="00C72EBE" w:rsidRPr="003A6E72">
              <w:rPr>
                <w:sz w:val="16"/>
              </w:rPr>
              <w:t>/ALIMA</w:t>
            </w:r>
          </w:p>
          <w:p w:rsidR="00B33363" w:rsidRPr="003A6E72" w:rsidRDefault="00384AA2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UNICEF</w:t>
            </w:r>
          </w:p>
          <w:p w:rsidR="00B33363" w:rsidRPr="003A6E72" w:rsidRDefault="00384AA2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MDM France</w:t>
            </w:r>
          </w:p>
          <w:p w:rsidR="00B33363" w:rsidRPr="003A6E72" w:rsidRDefault="00384AA2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CNIECS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World Vision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Coopération Canada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Alliance</w:t>
            </w:r>
            <w:r w:rsidR="00C72EBE" w:rsidRPr="003A6E72">
              <w:rPr>
                <w:sz w:val="16"/>
              </w:rPr>
              <w:t xml:space="preserve"> de la société civile contre </w:t>
            </w:r>
            <w:r w:rsidRPr="003A6E72">
              <w:rPr>
                <w:sz w:val="16"/>
              </w:rPr>
              <w:t>Ebola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CDC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MSF Espagne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Terre des Hommes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Save the Children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IRC</w:t>
            </w:r>
          </w:p>
          <w:p w:rsidR="00B33363" w:rsidRPr="003A6E72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3A6E72">
              <w:rPr>
                <w:sz w:val="16"/>
              </w:rPr>
              <w:t>OCHA</w:t>
            </w:r>
          </w:p>
          <w:p w:rsidR="00B33363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UNFPA</w:t>
            </w:r>
          </w:p>
          <w:p w:rsidR="00B33363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DNS</w:t>
            </w:r>
          </w:p>
          <w:p w:rsidR="00B33363" w:rsidRDefault="00566887" w:rsidP="00E97D48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OMS</w:t>
            </w:r>
          </w:p>
          <w:p w:rsidR="00B33363" w:rsidRPr="00566887" w:rsidRDefault="00B33363" w:rsidP="00566887">
            <w:pPr>
              <w:rPr>
                <w:sz w:val="16"/>
              </w:rPr>
            </w:pPr>
          </w:p>
        </w:tc>
      </w:tr>
      <w:tr w:rsidR="00335B2D" w:rsidTr="00E97D48">
        <w:tc>
          <w:tcPr>
            <w:tcW w:w="12441" w:type="dxa"/>
            <w:gridSpan w:val="5"/>
          </w:tcPr>
          <w:p w:rsidR="00335B2D" w:rsidRDefault="00335B2D" w:rsidP="00E97D48">
            <w:pPr>
              <w:rPr>
                <w:b/>
              </w:rPr>
            </w:pPr>
            <w:r w:rsidRPr="00335B2D">
              <w:rPr>
                <w:b/>
              </w:rPr>
              <w:t>Agenda :</w:t>
            </w:r>
          </w:p>
          <w:p w:rsidR="006175D2" w:rsidRPr="00335B2D" w:rsidRDefault="006175D2" w:rsidP="00E97D48">
            <w:pPr>
              <w:rPr>
                <w:b/>
              </w:rPr>
            </w:pPr>
          </w:p>
          <w:p w:rsidR="00335B2D" w:rsidRPr="00335B2D" w:rsidRDefault="00E97D48" w:rsidP="00E97D4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Introduction </w:t>
            </w:r>
            <w:r w:rsidR="00017169">
              <w:rPr>
                <w:sz w:val="20"/>
              </w:rPr>
              <w:t>du Représentant de l’OMS</w:t>
            </w:r>
          </w:p>
          <w:p w:rsidR="00335B2D" w:rsidRPr="00335B2D" w:rsidRDefault="00335B2D" w:rsidP="00E97D4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335B2D">
              <w:rPr>
                <w:sz w:val="20"/>
              </w:rPr>
              <w:t>Mis</w:t>
            </w:r>
            <w:r w:rsidR="00017169">
              <w:rPr>
                <w:sz w:val="20"/>
              </w:rPr>
              <w:t xml:space="preserve">e à jour sur les activités du plan de </w:t>
            </w:r>
            <w:r w:rsidR="00384AA2">
              <w:rPr>
                <w:sz w:val="20"/>
              </w:rPr>
              <w:t xml:space="preserve">contingence contre la MVE </w:t>
            </w:r>
          </w:p>
          <w:p w:rsidR="00335B2D" w:rsidRDefault="00EE0378" w:rsidP="00384AA2">
            <w:pPr>
              <w:pStyle w:val="Paragraphedeliste"/>
              <w:numPr>
                <w:ilvl w:val="0"/>
                <w:numId w:val="1"/>
              </w:numPr>
            </w:pPr>
            <w:r>
              <w:t>Divers</w:t>
            </w:r>
          </w:p>
        </w:tc>
        <w:tc>
          <w:tcPr>
            <w:tcW w:w="2409" w:type="dxa"/>
            <w:gridSpan w:val="2"/>
            <w:vMerge/>
          </w:tcPr>
          <w:p w:rsidR="00335B2D" w:rsidRPr="00335B2D" w:rsidRDefault="00335B2D" w:rsidP="00E97D48">
            <w:pPr>
              <w:rPr>
                <w:sz w:val="20"/>
              </w:rPr>
            </w:pPr>
          </w:p>
        </w:tc>
      </w:tr>
      <w:tr w:rsidR="00335B2D" w:rsidTr="00E97D48">
        <w:tc>
          <w:tcPr>
            <w:tcW w:w="14850" w:type="dxa"/>
            <w:gridSpan w:val="7"/>
          </w:tcPr>
          <w:p w:rsidR="00335B2D" w:rsidRPr="00F74AFE" w:rsidRDefault="00B33363" w:rsidP="00E97D48">
            <w:pPr>
              <w:rPr>
                <w:color w:val="1F497D" w:themeColor="text2"/>
                <w:sz w:val="18"/>
              </w:rPr>
            </w:pPr>
            <w:r>
              <w:rPr>
                <w:b/>
              </w:rPr>
              <w:t xml:space="preserve">1. </w:t>
            </w:r>
            <w:r w:rsidR="00335B2D" w:rsidRPr="00335B2D">
              <w:rPr>
                <w:b/>
              </w:rPr>
              <w:t>Introduction :</w:t>
            </w:r>
            <w:r w:rsidR="00E947A9" w:rsidRPr="003A6E72">
              <w:rPr>
                <w:sz w:val="20"/>
              </w:rPr>
              <w:t xml:space="preserve">Présentation de l’ordre du jour </w:t>
            </w:r>
            <w:r w:rsidR="00563366" w:rsidRPr="003A6E72">
              <w:rPr>
                <w:sz w:val="20"/>
              </w:rPr>
              <w:t xml:space="preserve">et des enjeux </w:t>
            </w:r>
            <w:r w:rsidR="00E947A9" w:rsidRPr="003A6E72">
              <w:rPr>
                <w:sz w:val="20"/>
              </w:rPr>
              <w:t>par le Représentant de l’OMS</w:t>
            </w:r>
            <w:r w:rsidR="00563366" w:rsidRPr="003A6E72">
              <w:rPr>
                <w:sz w:val="20"/>
              </w:rPr>
              <w:t xml:space="preserve"> et   la Directrice nationale de la santé</w:t>
            </w:r>
          </w:p>
          <w:p w:rsidR="00335B2D" w:rsidRPr="00335B2D" w:rsidRDefault="00335B2D" w:rsidP="00E97D48">
            <w:pPr>
              <w:rPr>
                <w:sz w:val="20"/>
              </w:rPr>
            </w:pPr>
          </w:p>
        </w:tc>
      </w:tr>
      <w:tr w:rsidR="006B73FD" w:rsidTr="00E97D48">
        <w:tc>
          <w:tcPr>
            <w:tcW w:w="2523" w:type="dxa"/>
          </w:tcPr>
          <w:p w:rsidR="00012568" w:rsidRPr="00335B2D" w:rsidRDefault="00335B2D" w:rsidP="00E97D48">
            <w:pPr>
              <w:rPr>
                <w:b/>
              </w:rPr>
            </w:pPr>
            <w:r>
              <w:rPr>
                <w:b/>
              </w:rPr>
              <w:t xml:space="preserve">Points </w:t>
            </w:r>
            <w:r w:rsidR="00012568" w:rsidRPr="00335B2D">
              <w:rPr>
                <w:b/>
              </w:rPr>
              <w:t>Agenda</w:t>
            </w:r>
          </w:p>
        </w:tc>
        <w:tc>
          <w:tcPr>
            <w:tcW w:w="5240" w:type="dxa"/>
          </w:tcPr>
          <w:p w:rsidR="00012568" w:rsidRPr="00335B2D" w:rsidRDefault="00335B2D" w:rsidP="00E97D48">
            <w:pPr>
              <w:rPr>
                <w:b/>
              </w:rPr>
            </w:pPr>
            <w:r>
              <w:rPr>
                <w:b/>
              </w:rPr>
              <w:t>Résumé</w:t>
            </w:r>
            <w:r w:rsidR="00012568" w:rsidRPr="00335B2D">
              <w:rPr>
                <w:b/>
              </w:rPr>
              <w:t xml:space="preserve"> des enjeux et discussions</w:t>
            </w:r>
          </w:p>
        </w:tc>
        <w:tc>
          <w:tcPr>
            <w:tcW w:w="3685" w:type="dxa"/>
            <w:gridSpan w:val="2"/>
          </w:tcPr>
          <w:p w:rsidR="00335B2D" w:rsidRDefault="00012568" w:rsidP="00E97D48">
            <w:pPr>
              <w:rPr>
                <w:b/>
              </w:rPr>
            </w:pPr>
            <w:r w:rsidRPr="00335B2D">
              <w:rPr>
                <w:b/>
              </w:rPr>
              <w:t>Décisions</w:t>
            </w:r>
            <w:r w:rsidR="00335B2D">
              <w:rPr>
                <w:b/>
              </w:rPr>
              <w:t xml:space="preserve">  -  </w:t>
            </w:r>
            <w:r w:rsidRPr="00335B2D">
              <w:rPr>
                <w:b/>
              </w:rPr>
              <w:t>Recommandations</w:t>
            </w:r>
          </w:p>
          <w:p w:rsidR="00012568" w:rsidRPr="00335B2D" w:rsidRDefault="00012568" w:rsidP="00E97D48">
            <w:pPr>
              <w:rPr>
                <w:b/>
              </w:rPr>
            </w:pPr>
            <w:r w:rsidRPr="00335B2D">
              <w:rPr>
                <w:b/>
              </w:rPr>
              <w:t>Actions à entreprendre</w:t>
            </w:r>
          </w:p>
        </w:tc>
        <w:tc>
          <w:tcPr>
            <w:tcW w:w="1985" w:type="dxa"/>
            <w:gridSpan w:val="2"/>
          </w:tcPr>
          <w:p w:rsidR="00012568" w:rsidRPr="00335B2D" w:rsidRDefault="00012568" w:rsidP="00E97D48">
            <w:pPr>
              <w:rPr>
                <w:b/>
              </w:rPr>
            </w:pPr>
            <w:r w:rsidRPr="00335B2D">
              <w:rPr>
                <w:b/>
              </w:rPr>
              <w:t>Responsable</w:t>
            </w:r>
            <w:r w:rsidR="00EE27AB">
              <w:rPr>
                <w:b/>
              </w:rPr>
              <w:t>s</w:t>
            </w:r>
          </w:p>
        </w:tc>
        <w:tc>
          <w:tcPr>
            <w:tcW w:w="1417" w:type="dxa"/>
          </w:tcPr>
          <w:p w:rsidR="00012568" w:rsidRPr="00335B2D" w:rsidRDefault="00012568" w:rsidP="00E97D48">
            <w:pPr>
              <w:rPr>
                <w:b/>
              </w:rPr>
            </w:pPr>
            <w:r w:rsidRPr="00335B2D">
              <w:rPr>
                <w:b/>
              </w:rPr>
              <w:t>Délai d</w:t>
            </w:r>
            <w:r w:rsidR="00335B2D">
              <w:rPr>
                <w:b/>
              </w:rPr>
              <w:t>’exécution</w:t>
            </w:r>
          </w:p>
          <w:p w:rsidR="00012568" w:rsidRPr="00335B2D" w:rsidRDefault="00012568" w:rsidP="00E97D48">
            <w:pPr>
              <w:rPr>
                <w:b/>
              </w:rPr>
            </w:pPr>
          </w:p>
        </w:tc>
      </w:tr>
      <w:tr w:rsidR="006B73FD" w:rsidTr="00EE0378">
        <w:trPr>
          <w:trHeight w:val="800"/>
        </w:trPr>
        <w:tc>
          <w:tcPr>
            <w:tcW w:w="2523" w:type="dxa"/>
          </w:tcPr>
          <w:p w:rsidR="00012568" w:rsidRPr="00B33363" w:rsidRDefault="000C0447" w:rsidP="000C0447">
            <w:pPr>
              <w:pStyle w:val="Paragraphedeliste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Présentation sur l’Etat de mise en œuvre du plan de contingence</w:t>
            </w:r>
          </w:p>
        </w:tc>
        <w:tc>
          <w:tcPr>
            <w:tcW w:w="5240" w:type="dxa"/>
          </w:tcPr>
          <w:p w:rsidR="00A650EC" w:rsidRDefault="00691AA8" w:rsidP="000C044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de la situation épidémiologique</w:t>
            </w:r>
          </w:p>
          <w:p w:rsidR="00691AA8" w:rsidRDefault="00691AA8" w:rsidP="000C044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total</w:t>
            </w:r>
            <w:r w:rsidR="003A6E72">
              <w:rPr>
                <w:sz w:val="20"/>
                <w:szCs w:val="20"/>
              </w:rPr>
              <w:t xml:space="preserve">  25 cas suspects et 0 confirmé</w:t>
            </w:r>
            <w:r w:rsidR="00C72EBE">
              <w:rPr>
                <w:sz w:val="20"/>
                <w:szCs w:val="20"/>
              </w:rPr>
              <w:t xml:space="preserve"> au Mali</w:t>
            </w:r>
          </w:p>
          <w:p w:rsidR="006175D2" w:rsidRPr="002C7030" w:rsidRDefault="006175D2" w:rsidP="000C044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Réunions quotidiennes des comités de gestion de l’épidémie ; de coordination des activités de prévention de la maladie à virus Ebola</w:t>
            </w:r>
          </w:p>
        </w:tc>
        <w:tc>
          <w:tcPr>
            <w:tcW w:w="3685" w:type="dxa"/>
            <w:gridSpan w:val="2"/>
          </w:tcPr>
          <w:p w:rsidR="00012568" w:rsidRPr="002C7030" w:rsidRDefault="00012568" w:rsidP="00E97D48">
            <w:pPr>
              <w:rPr>
                <w:sz w:val="20"/>
                <w:szCs w:val="20"/>
              </w:rPr>
            </w:pPr>
          </w:p>
          <w:p w:rsidR="00530AD6" w:rsidRPr="009723E7" w:rsidRDefault="006175D2" w:rsidP="009723E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des recommandations</w:t>
            </w:r>
          </w:p>
        </w:tc>
        <w:tc>
          <w:tcPr>
            <w:tcW w:w="1985" w:type="dxa"/>
            <w:gridSpan w:val="2"/>
          </w:tcPr>
          <w:p w:rsidR="00012568" w:rsidRPr="002C7030" w:rsidRDefault="00012568" w:rsidP="00E97D48">
            <w:pPr>
              <w:rPr>
                <w:sz w:val="20"/>
                <w:szCs w:val="20"/>
              </w:rPr>
            </w:pPr>
          </w:p>
          <w:p w:rsidR="00E94ACE" w:rsidRPr="00222366" w:rsidRDefault="006175D2" w:rsidP="00E97D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DNS</w:t>
            </w:r>
          </w:p>
          <w:p w:rsidR="00E94ACE" w:rsidRPr="00222366" w:rsidRDefault="00E94ACE" w:rsidP="00E97D48">
            <w:pPr>
              <w:rPr>
                <w:sz w:val="20"/>
                <w:szCs w:val="20"/>
                <w:lang w:val="en-US"/>
              </w:rPr>
            </w:pPr>
          </w:p>
          <w:p w:rsidR="00B33363" w:rsidRPr="0031575F" w:rsidRDefault="00B33363" w:rsidP="00E97D48">
            <w:pPr>
              <w:rPr>
                <w:sz w:val="20"/>
                <w:szCs w:val="20"/>
                <w:lang w:val="en-US"/>
              </w:rPr>
            </w:pPr>
          </w:p>
          <w:p w:rsidR="00B33363" w:rsidRPr="0031575F" w:rsidRDefault="00B33363" w:rsidP="00E97D48">
            <w:pPr>
              <w:rPr>
                <w:sz w:val="20"/>
                <w:szCs w:val="20"/>
                <w:lang w:val="en-US"/>
              </w:rPr>
            </w:pPr>
          </w:p>
          <w:p w:rsidR="00B33363" w:rsidRPr="0031575F" w:rsidRDefault="00B33363" w:rsidP="00E97D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12568" w:rsidRPr="0031575F" w:rsidRDefault="00012568" w:rsidP="00E97D48">
            <w:pPr>
              <w:rPr>
                <w:sz w:val="20"/>
                <w:szCs w:val="20"/>
                <w:lang w:val="en-US"/>
              </w:rPr>
            </w:pPr>
          </w:p>
          <w:p w:rsidR="00935FC9" w:rsidRPr="002C7030" w:rsidRDefault="00935FC9" w:rsidP="00E97D48">
            <w:pPr>
              <w:rPr>
                <w:sz w:val="20"/>
                <w:szCs w:val="20"/>
              </w:rPr>
            </w:pPr>
          </w:p>
        </w:tc>
      </w:tr>
      <w:tr w:rsidR="000C0447" w:rsidTr="00EE0378">
        <w:trPr>
          <w:trHeight w:val="800"/>
        </w:trPr>
        <w:tc>
          <w:tcPr>
            <w:tcW w:w="2523" w:type="dxa"/>
          </w:tcPr>
          <w:p w:rsidR="000C0447" w:rsidRPr="00E97D48" w:rsidRDefault="000C0447" w:rsidP="000C0447">
            <w:pPr>
              <w:pStyle w:val="Paragraphedeliste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E97D48">
              <w:rPr>
                <w:b/>
                <w:sz w:val="20"/>
                <w:szCs w:val="20"/>
              </w:rPr>
              <w:t>Financement Gap du plan de contingence</w:t>
            </w:r>
          </w:p>
          <w:p w:rsidR="000C0447" w:rsidRPr="00E97D48" w:rsidRDefault="000C0447" w:rsidP="00691AA8">
            <w:pPr>
              <w:pStyle w:val="Paragraphedeliste"/>
              <w:rPr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0C0447" w:rsidRDefault="000C0447" w:rsidP="000C044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Modalités pour financer des activités du plan de contingence Ebola du gouvernement</w:t>
            </w:r>
          </w:p>
          <w:p w:rsidR="000C0447" w:rsidRDefault="000C0447" w:rsidP="000C044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Possibilités de financement d’activités par l’UNFPA à l’instar des autres partenaires</w:t>
            </w:r>
          </w:p>
          <w:p w:rsidR="000C0447" w:rsidRPr="00E41A3D" w:rsidRDefault="000C0447" w:rsidP="000C044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Déterminer les zones prioritaires </w:t>
            </w:r>
          </w:p>
          <w:p w:rsidR="000C0447" w:rsidRDefault="000C0447" w:rsidP="00691AA8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C0447" w:rsidRPr="002C7030" w:rsidRDefault="000C0447" w:rsidP="00E97D48">
            <w:pPr>
              <w:rPr>
                <w:sz w:val="20"/>
                <w:szCs w:val="20"/>
              </w:rPr>
            </w:pPr>
            <w:r w:rsidRPr="009723E7">
              <w:rPr>
                <w:sz w:val="20"/>
                <w:szCs w:val="20"/>
              </w:rPr>
              <w:t>Formuler une requête à l’intention de l’UNFPA pour une contribution éventuelle au plan de contingence</w:t>
            </w:r>
          </w:p>
        </w:tc>
        <w:tc>
          <w:tcPr>
            <w:tcW w:w="1985" w:type="dxa"/>
            <w:gridSpan w:val="2"/>
          </w:tcPr>
          <w:p w:rsidR="000C0447" w:rsidRPr="00222366" w:rsidRDefault="000C0447" w:rsidP="000C0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DNS/OMS</w:t>
            </w:r>
          </w:p>
          <w:p w:rsidR="000C0447" w:rsidRPr="00222366" w:rsidRDefault="000C0447" w:rsidP="000C0447">
            <w:pPr>
              <w:rPr>
                <w:sz w:val="20"/>
                <w:szCs w:val="20"/>
                <w:lang w:val="en-US"/>
              </w:rPr>
            </w:pPr>
          </w:p>
          <w:p w:rsidR="000C0447" w:rsidRPr="002C7030" w:rsidRDefault="000C0447" w:rsidP="00E97D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447" w:rsidRPr="0031575F" w:rsidRDefault="000C0447" w:rsidP="00E97D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Immédiat</w:t>
            </w:r>
          </w:p>
        </w:tc>
      </w:tr>
    </w:tbl>
    <w:p w:rsidR="00935FC9" w:rsidRDefault="00935FC9"/>
    <w:p w:rsidR="009723E7" w:rsidRDefault="009723E7"/>
    <w:p w:rsidR="009723E7" w:rsidRDefault="009723E7"/>
    <w:p w:rsidR="009723E7" w:rsidRDefault="009723E7"/>
    <w:p w:rsidR="009723E7" w:rsidRDefault="009723E7"/>
    <w:p w:rsidR="009723E7" w:rsidRDefault="009723E7"/>
    <w:tbl>
      <w:tblPr>
        <w:tblStyle w:val="Grilledutableau"/>
        <w:tblW w:w="14850" w:type="dxa"/>
        <w:tblLook w:val="04A0"/>
      </w:tblPr>
      <w:tblGrid>
        <w:gridCol w:w="2615"/>
        <w:gridCol w:w="5200"/>
        <w:gridCol w:w="3649"/>
        <w:gridCol w:w="1976"/>
        <w:gridCol w:w="1410"/>
      </w:tblGrid>
      <w:tr w:rsidR="006B73FD" w:rsidTr="00E947A9">
        <w:tc>
          <w:tcPr>
            <w:tcW w:w="2615" w:type="dxa"/>
          </w:tcPr>
          <w:p w:rsidR="00012568" w:rsidRPr="00B33363" w:rsidRDefault="00EE0378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Gestion </w:t>
            </w:r>
            <w:r w:rsidR="00906220">
              <w:rPr>
                <w:b/>
                <w:sz w:val="20"/>
                <w:szCs w:val="20"/>
              </w:rPr>
              <w:t xml:space="preserve">et transfert des cas </w:t>
            </w:r>
            <w:r>
              <w:rPr>
                <w:b/>
                <w:sz w:val="20"/>
                <w:szCs w:val="20"/>
              </w:rPr>
              <w:t>confirmés</w:t>
            </w:r>
          </w:p>
          <w:p w:rsidR="00012568" w:rsidRPr="00B33363" w:rsidRDefault="00012568">
            <w:pPr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:rsidR="00DC43BC" w:rsidRDefault="00DC43BC" w:rsidP="00906220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Dispositif à mettre en place en </w:t>
            </w:r>
            <w:r w:rsidR="003A6E72">
              <w:rPr>
                <w:sz w:val="20"/>
                <w:szCs w:val="20"/>
              </w:rPr>
              <w:t>terme</w:t>
            </w:r>
            <w:r>
              <w:rPr>
                <w:sz w:val="20"/>
                <w:szCs w:val="20"/>
              </w:rPr>
              <w:t xml:space="preserve"> de site d’observation et de prise en charge des cas confirmés</w:t>
            </w:r>
            <w:r w:rsidR="00636194">
              <w:rPr>
                <w:sz w:val="20"/>
                <w:szCs w:val="20"/>
              </w:rPr>
              <w:t xml:space="preserve"> sur le territoire national  </w:t>
            </w:r>
          </w:p>
          <w:p w:rsidR="00906220" w:rsidRPr="002C7030" w:rsidRDefault="00906220" w:rsidP="00322085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2E2E31" w:rsidRPr="00EE0378" w:rsidRDefault="00906220" w:rsidP="00EE0378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E0378">
              <w:rPr>
                <w:sz w:val="20"/>
                <w:szCs w:val="20"/>
              </w:rPr>
              <w:t>Mise en place d’un groupe de travail</w:t>
            </w:r>
            <w:r w:rsidR="00636194">
              <w:rPr>
                <w:sz w:val="20"/>
                <w:szCs w:val="20"/>
              </w:rPr>
              <w:t xml:space="preserve">  sur la PEC des cas confirmés</w:t>
            </w:r>
          </w:p>
          <w:p w:rsidR="00EE0378" w:rsidRDefault="00EE0378">
            <w:pPr>
              <w:rPr>
                <w:sz w:val="20"/>
                <w:szCs w:val="20"/>
              </w:rPr>
            </w:pPr>
          </w:p>
          <w:p w:rsidR="00EE0378" w:rsidRPr="00EE0378" w:rsidRDefault="00EE0378" w:rsidP="006175D2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2E2E31" w:rsidRDefault="009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</w:t>
            </w:r>
          </w:p>
          <w:p w:rsidR="00906220" w:rsidRDefault="009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  <w:p w:rsidR="00906220" w:rsidRDefault="009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  <w:p w:rsidR="00906220" w:rsidRPr="002C7030" w:rsidRDefault="009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ALIMA/AMCP</w:t>
            </w:r>
          </w:p>
        </w:tc>
        <w:tc>
          <w:tcPr>
            <w:tcW w:w="1410" w:type="dxa"/>
          </w:tcPr>
          <w:p w:rsidR="00B77DD5" w:rsidRDefault="00B7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Immédiat </w:t>
            </w:r>
          </w:p>
          <w:p w:rsidR="00B77DD5" w:rsidRDefault="00B77DD5">
            <w:pPr>
              <w:rPr>
                <w:sz w:val="20"/>
                <w:szCs w:val="20"/>
              </w:rPr>
            </w:pPr>
          </w:p>
          <w:p w:rsidR="002E2E31" w:rsidRDefault="002E2E31">
            <w:pPr>
              <w:rPr>
                <w:sz w:val="20"/>
                <w:szCs w:val="20"/>
              </w:rPr>
            </w:pPr>
          </w:p>
          <w:p w:rsidR="002E2E31" w:rsidRDefault="002E2E31">
            <w:pPr>
              <w:rPr>
                <w:sz w:val="20"/>
                <w:szCs w:val="20"/>
              </w:rPr>
            </w:pPr>
          </w:p>
          <w:p w:rsidR="002E2E31" w:rsidRPr="002C7030" w:rsidRDefault="002E2E31">
            <w:pPr>
              <w:rPr>
                <w:sz w:val="20"/>
                <w:szCs w:val="20"/>
              </w:rPr>
            </w:pPr>
          </w:p>
        </w:tc>
      </w:tr>
      <w:tr w:rsidR="009723E7" w:rsidTr="00E947A9">
        <w:tc>
          <w:tcPr>
            <w:tcW w:w="2615" w:type="dxa"/>
          </w:tcPr>
          <w:p w:rsidR="009723E7" w:rsidRDefault="009723E7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Exercices de simulation</w:t>
            </w:r>
          </w:p>
        </w:tc>
        <w:tc>
          <w:tcPr>
            <w:tcW w:w="5200" w:type="dxa"/>
          </w:tcPr>
          <w:p w:rsidR="009723E7" w:rsidRDefault="009723E7" w:rsidP="00B9067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L’OMS a annoncé l’arrivée d’une équipe d’experts OMS/CDC pour </w:t>
            </w:r>
            <w:r w:rsidR="00A37F7D">
              <w:rPr>
                <w:sz w:val="20"/>
                <w:szCs w:val="20"/>
              </w:rPr>
              <w:t>renforcer les capacités des personnes en charge de la gestion des cas suspects et confirmés.</w:t>
            </w:r>
          </w:p>
        </w:tc>
        <w:tc>
          <w:tcPr>
            <w:tcW w:w="3649" w:type="dxa"/>
          </w:tcPr>
          <w:p w:rsidR="009723E7" w:rsidRDefault="00972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Création d’un </w:t>
            </w:r>
            <w:r w:rsidR="00636194">
              <w:rPr>
                <w:sz w:val="20"/>
                <w:szCs w:val="20"/>
              </w:rPr>
              <w:t>sous-groupe</w:t>
            </w:r>
            <w:r>
              <w:rPr>
                <w:sz w:val="20"/>
                <w:szCs w:val="20"/>
              </w:rPr>
              <w:t xml:space="preserve"> simulation </w:t>
            </w:r>
          </w:p>
        </w:tc>
        <w:tc>
          <w:tcPr>
            <w:tcW w:w="1976" w:type="dxa"/>
          </w:tcPr>
          <w:p w:rsidR="009723E7" w:rsidRDefault="00972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  <w:p w:rsidR="009723E7" w:rsidRDefault="00972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ALIMA</w:t>
            </w:r>
          </w:p>
          <w:p w:rsidR="009723E7" w:rsidRDefault="00972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  <w:p w:rsidR="009723E7" w:rsidRDefault="00972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</w:t>
            </w:r>
          </w:p>
        </w:tc>
        <w:tc>
          <w:tcPr>
            <w:tcW w:w="1410" w:type="dxa"/>
          </w:tcPr>
          <w:p w:rsidR="009723E7" w:rsidRDefault="009723E7">
            <w:pPr>
              <w:rPr>
                <w:sz w:val="20"/>
                <w:szCs w:val="20"/>
              </w:rPr>
            </w:pPr>
          </w:p>
        </w:tc>
      </w:tr>
      <w:tr w:rsidR="003F05BD" w:rsidTr="00E947A9">
        <w:tc>
          <w:tcPr>
            <w:tcW w:w="2615" w:type="dxa"/>
          </w:tcPr>
          <w:p w:rsidR="003F05BD" w:rsidRDefault="003F05BD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des intrants</w:t>
            </w:r>
          </w:p>
        </w:tc>
        <w:tc>
          <w:tcPr>
            <w:tcW w:w="5200" w:type="dxa"/>
          </w:tcPr>
          <w:p w:rsidR="003F05BD" w:rsidRPr="003F4550" w:rsidRDefault="003F4550" w:rsidP="003F05BD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F4550">
              <w:rPr>
                <w:sz w:val="20"/>
                <w:szCs w:val="20"/>
              </w:rPr>
              <w:t>Difficultés d'acquisition</w:t>
            </w:r>
            <w:r w:rsidR="003F05BD" w:rsidRPr="003F4550">
              <w:rPr>
                <w:sz w:val="20"/>
                <w:szCs w:val="20"/>
              </w:rPr>
              <w:t xml:space="preserve"> des EPI sur le marché,</w:t>
            </w:r>
          </w:p>
        </w:tc>
        <w:tc>
          <w:tcPr>
            <w:tcW w:w="3649" w:type="dxa"/>
          </w:tcPr>
          <w:p w:rsidR="003F05BD" w:rsidRPr="003F05BD" w:rsidRDefault="003F05BD" w:rsidP="003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  <w:r w:rsidRPr="003F05BD">
              <w:rPr>
                <w:sz w:val="20"/>
                <w:szCs w:val="20"/>
              </w:rPr>
              <w:t xml:space="preserve"> des équipements de protection et autres</w:t>
            </w:r>
          </w:p>
          <w:p w:rsidR="003F05BD" w:rsidRPr="003F05BD" w:rsidRDefault="003F05BD" w:rsidP="003F05BD">
            <w:pPr>
              <w:rPr>
                <w:sz w:val="20"/>
                <w:szCs w:val="20"/>
              </w:rPr>
            </w:pPr>
            <w:r w:rsidRPr="003F05BD">
              <w:rPr>
                <w:sz w:val="20"/>
                <w:szCs w:val="20"/>
              </w:rPr>
              <w:t xml:space="preserve">intrants par centre de santé. </w:t>
            </w:r>
          </w:p>
          <w:p w:rsidR="003F05BD" w:rsidRPr="003F05BD" w:rsidRDefault="003F05BD" w:rsidP="003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c</w:t>
            </w:r>
            <w:r w:rsidRPr="003F05BD">
              <w:rPr>
                <w:sz w:val="20"/>
                <w:szCs w:val="20"/>
              </w:rPr>
              <w:t>ommandes à temps en</w:t>
            </w:r>
          </w:p>
          <w:p w:rsidR="003F05BD" w:rsidRPr="00EE0378" w:rsidRDefault="003F05BD" w:rsidP="003F05BD">
            <w:pPr>
              <w:rPr>
                <w:sz w:val="20"/>
                <w:szCs w:val="20"/>
              </w:rPr>
            </w:pPr>
            <w:r w:rsidRPr="003F05BD">
              <w:rPr>
                <w:sz w:val="20"/>
                <w:szCs w:val="20"/>
              </w:rPr>
              <w:t>fonction des besoins.</w:t>
            </w:r>
          </w:p>
        </w:tc>
        <w:tc>
          <w:tcPr>
            <w:tcW w:w="1976" w:type="dxa"/>
          </w:tcPr>
          <w:p w:rsidR="003F05BD" w:rsidRDefault="005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  <w:p w:rsidR="00563366" w:rsidRDefault="005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DFM</w:t>
            </w:r>
          </w:p>
        </w:tc>
        <w:tc>
          <w:tcPr>
            <w:tcW w:w="1410" w:type="dxa"/>
          </w:tcPr>
          <w:p w:rsidR="003F05BD" w:rsidRDefault="003F05BD">
            <w:pPr>
              <w:rPr>
                <w:sz w:val="20"/>
                <w:szCs w:val="20"/>
              </w:rPr>
            </w:pPr>
          </w:p>
        </w:tc>
      </w:tr>
      <w:tr w:rsidR="006175D2" w:rsidTr="00E947A9">
        <w:tc>
          <w:tcPr>
            <w:tcW w:w="2615" w:type="dxa"/>
          </w:tcPr>
          <w:p w:rsidR="006175D2" w:rsidRDefault="006175D2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APPUI CDC</w:t>
            </w:r>
          </w:p>
        </w:tc>
        <w:tc>
          <w:tcPr>
            <w:tcW w:w="5200" w:type="dxa"/>
          </w:tcPr>
          <w:p w:rsidR="006175D2" w:rsidRDefault="006175D2" w:rsidP="00B9067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Renforcement du suivi des cas contacts</w:t>
            </w:r>
          </w:p>
        </w:tc>
        <w:tc>
          <w:tcPr>
            <w:tcW w:w="3649" w:type="dxa"/>
          </w:tcPr>
          <w:p w:rsidR="006175D2" w:rsidRDefault="006175D2">
            <w:pPr>
              <w:rPr>
                <w:sz w:val="20"/>
                <w:szCs w:val="20"/>
              </w:rPr>
            </w:pPr>
            <w:r w:rsidRPr="00EE0378">
              <w:rPr>
                <w:sz w:val="20"/>
                <w:szCs w:val="20"/>
              </w:rPr>
              <w:t xml:space="preserve">CDC a annoncé l’arrivée </w:t>
            </w:r>
            <w:r>
              <w:rPr>
                <w:sz w:val="20"/>
                <w:szCs w:val="20"/>
              </w:rPr>
              <w:t>d’une équipe pour appuyer l</w:t>
            </w:r>
            <w:r w:rsidR="00636194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INRSP</w:t>
            </w:r>
            <w:r w:rsidRPr="00EE0378">
              <w:rPr>
                <w:sz w:val="20"/>
                <w:szCs w:val="20"/>
              </w:rPr>
              <w:t xml:space="preserve"> dans le suivi des </w:t>
            </w:r>
            <w:r>
              <w:rPr>
                <w:sz w:val="20"/>
                <w:szCs w:val="20"/>
              </w:rPr>
              <w:t xml:space="preserve">cas </w:t>
            </w:r>
            <w:r w:rsidRPr="00EE0378">
              <w:rPr>
                <w:sz w:val="20"/>
                <w:szCs w:val="20"/>
              </w:rPr>
              <w:t>contacts</w:t>
            </w:r>
          </w:p>
        </w:tc>
        <w:tc>
          <w:tcPr>
            <w:tcW w:w="1976" w:type="dxa"/>
          </w:tcPr>
          <w:p w:rsidR="005420DE" w:rsidRDefault="0061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  <w:p w:rsidR="006175D2" w:rsidRDefault="005420DE" w:rsidP="00542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  <w:p w:rsidR="00563366" w:rsidRPr="005420DE" w:rsidRDefault="00563366" w:rsidP="00542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</w:t>
            </w:r>
          </w:p>
        </w:tc>
        <w:tc>
          <w:tcPr>
            <w:tcW w:w="1410" w:type="dxa"/>
          </w:tcPr>
          <w:p w:rsidR="006175D2" w:rsidRDefault="006175D2">
            <w:pPr>
              <w:rPr>
                <w:sz w:val="20"/>
                <w:szCs w:val="20"/>
              </w:rPr>
            </w:pPr>
          </w:p>
        </w:tc>
      </w:tr>
      <w:tr w:rsidR="00335B2D" w:rsidTr="00E947A9">
        <w:tc>
          <w:tcPr>
            <w:tcW w:w="2615" w:type="dxa"/>
          </w:tcPr>
          <w:p w:rsidR="00335B2D" w:rsidRPr="00B33363" w:rsidRDefault="00322085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Appui aux ONGs</w:t>
            </w:r>
          </w:p>
        </w:tc>
        <w:tc>
          <w:tcPr>
            <w:tcW w:w="5200" w:type="dxa"/>
          </w:tcPr>
          <w:p w:rsidR="00E947A9" w:rsidRDefault="00DC43BC" w:rsidP="00B9067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doit être la nature de la collaboration des ONG</w:t>
            </w:r>
            <w:r w:rsidR="005420D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dans le cadre de la mise en œuvre du plan de contingence Ebola</w:t>
            </w:r>
          </w:p>
          <w:p w:rsidR="00B9067B" w:rsidRPr="00B9067B" w:rsidRDefault="00B9067B" w:rsidP="00B9067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530AD6" w:rsidRPr="002C7030" w:rsidRDefault="00542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d’une rencontre entre la DNS et l’Alliance de la société civile contre Ebola</w:t>
            </w:r>
          </w:p>
        </w:tc>
        <w:tc>
          <w:tcPr>
            <w:tcW w:w="1976" w:type="dxa"/>
          </w:tcPr>
          <w:p w:rsidR="00530AD6" w:rsidRPr="002C7030" w:rsidRDefault="0032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1410" w:type="dxa"/>
          </w:tcPr>
          <w:p w:rsidR="00530AD6" w:rsidRPr="002C7030" w:rsidRDefault="0053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Immédiat</w:t>
            </w:r>
          </w:p>
        </w:tc>
      </w:tr>
      <w:tr w:rsidR="00335B2D" w:rsidTr="00E947A9">
        <w:tc>
          <w:tcPr>
            <w:tcW w:w="2615" w:type="dxa"/>
          </w:tcPr>
          <w:p w:rsidR="00335B2D" w:rsidRPr="00B33363" w:rsidRDefault="00E947A9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5200" w:type="dxa"/>
          </w:tcPr>
          <w:p w:rsidR="002B32E4" w:rsidRPr="00E41A3D" w:rsidRDefault="00E947A9" w:rsidP="00A97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Portées des messages sur les populations ciblées</w:t>
            </w:r>
          </w:p>
          <w:p w:rsidR="00B9067B" w:rsidRDefault="0061379B" w:rsidP="0061379B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1379B">
              <w:rPr>
                <w:sz w:val="20"/>
                <w:szCs w:val="20"/>
              </w:rPr>
              <w:t>Nécessité</w:t>
            </w:r>
            <w:r w:rsidR="00E947A9" w:rsidRPr="0061379B">
              <w:rPr>
                <w:sz w:val="20"/>
                <w:szCs w:val="20"/>
              </w:rPr>
              <w:t xml:space="preserve"> de revoir les messages pour une meilleure c</w:t>
            </w:r>
            <w:r w:rsidRPr="0061379B">
              <w:rPr>
                <w:sz w:val="20"/>
                <w:szCs w:val="20"/>
              </w:rPr>
              <w:t>ompréhension des attitudes à av</w:t>
            </w:r>
            <w:r w:rsidR="00E947A9" w:rsidRPr="0061379B">
              <w:rPr>
                <w:sz w:val="20"/>
                <w:szCs w:val="20"/>
              </w:rPr>
              <w:t>oir face à un cas suspect où confirmé.</w:t>
            </w:r>
          </w:p>
          <w:p w:rsidR="007F1887" w:rsidRDefault="007F1887" w:rsidP="0061379B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Meilleure segmentation des cibles</w:t>
            </w:r>
          </w:p>
          <w:p w:rsidR="007F1887" w:rsidRDefault="007F1887" w:rsidP="0061379B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Ajouter l’ordre des médecins</w:t>
            </w:r>
          </w:p>
          <w:p w:rsidR="007F1887" w:rsidRPr="0061379B" w:rsidRDefault="007F1887" w:rsidP="0061379B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Cibler les gares pour les messages dans les transports publiques</w:t>
            </w:r>
          </w:p>
          <w:p w:rsidR="0061379B" w:rsidRDefault="0061379B" w:rsidP="0061379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Solliciter l’expertise du secteur privé pour la gestion du numéro vert car numéro vert non </w:t>
            </w:r>
            <w:r w:rsidR="007F1887">
              <w:rPr>
                <w:sz w:val="20"/>
                <w:szCs w:val="20"/>
              </w:rPr>
              <w:t>fonctionnel</w:t>
            </w:r>
          </w:p>
          <w:p w:rsidR="0061379B" w:rsidRDefault="0061379B" w:rsidP="0061379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messages ne passent pas pendant les heures de grandes écoutes</w:t>
            </w:r>
          </w:p>
          <w:p w:rsidR="0061379B" w:rsidRDefault="003F05BD" w:rsidP="0061379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Revoir l</w:t>
            </w:r>
            <w:r w:rsidR="0061379B">
              <w:rPr>
                <w:sz w:val="20"/>
                <w:szCs w:val="20"/>
              </w:rPr>
              <w:t>a taille des messages sms</w:t>
            </w:r>
            <w:r w:rsidR="00DC43BC">
              <w:rPr>
                <w:sz w:val="20"/>
                <w:szCs w:val="20"/>
              </w:rPr>
              <w:t xml:space="preserve"> à recevoir </w:t>
            </w:r>
          </w:p>
          <w:p w:rsidR="00DC43BC" w:rsidRDefault="00DC43BC" w:rsidP="0061379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Enquête en cours sur la perception des messages</w:t>
            </w:r>
          </w:p>
          <w:p w:rsidR="00CC6131" w:rsidRDefault="00CC6131" w:rsidP="0061379B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Revoir la plage horaire de diffusion des messages</w:t>
            </w:r>
          </w:p>
          <w:p w:rsidR="003F05BD" w:rsidRPr="003F4550" w:rsidRDefault="003F4550" w:rsidP="003F4550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F4550">
              <w:rPr>
                <w:sz w:val="20"/>
                <w:szCs w:val="20"/>
              </w:rPr>
              <w:lastRenderedPageBreak/>
              <w:t>Faible i</w:t>
            </w:r>
            <w:r w:rsidR="003F05BD" w:rsidRPr="003F4550">
              <w:rPr>
                <w:sz w:val="20"/>
                <w:szCs w:val="20"/>
              </w:rPr>
              <w:t>mplication des relais et la formation des brigades communautaire</w:t>
            </w:r>
            <w:r w:rsidRPr="003F4550">
              <w:rPr>
                <w:sz w:val="20"/>
                <w:szCs w:val="20"/>
              </w:rPr>
              <w:t>s</w:t>
            </w:r>
          </w:p>
          <w:p w:rsidR="00DC43BC" w:rsidRDefault="00DC43BC" w:rsidP="00DC43BC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61379B" w:rsidRPr="00575A94" w:rsidRDefault="0061379B" w:rsidP="0061379B">
            <w:pPr>
              <w:pStyle w:val="Paragraphedeliste"/>
              <w:ind w:left="1080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067B" w:rsidRPr="003F4550" w:rsidRDefault="00E947A9" w:rsidP="003F4550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F4550">
              <w:rPr>
                <w:sz w:val="20"/>
                <w:szCs w:val="20"/>
              </w:rPr>
              <w:lastRenderedPageBreak/>
              <w:t>Révision des messages par le groupe de travail communication</w:t>
            </w:r>
            <w:r w:rsidR="003F05BD" w:rsidRPr="003F4550">
              <w:rPr>
                <w:sz w:val="20"/>
                <w:szCs w:val="20"/>
              </w:rPr>
              <w:t xml:space="preserve"> et leur ciblage</w:t>
            </w:r>
          </w:p>
          <w:p w:rsidR="003F05BD" w:rsidRPr="003F4550" w:rsidRDefault="003F05BD" w:rsidP="003F4550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F4550">
              <w:rPr>
                <w:sz w:val="20"/>
                <w:szCs w:val="20"/>
              </w:rPr>
              <w:t xml:space="preserve">Elargir les cibles aux </w:t>
            </w:r>
          </w:p>
          <w:p w:rsidR="00DC43BC" w:rsidRPr="003F4550" w:rsidRDefault="00DC43BC" w:rsidP="003F4550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F4550">
              <w:rPr>
                <w:sz w:val="20"/>
                <w:szCs w:val="20"/>
              </w:rPr>
              <w:t>Partager les expériences réussies dans les pays où sévit la MVE</w:t>
            </w:r>
          </w:p>
          <w:p w:rsidR="003F05BD" w:rsidRDefault="003F05BD" w:rsidP="00C84CF5">
            <w:pPr>
              <w:rPr>
                <w:sz w:val="20"/>
                <w:szCs w:val="20"/>
              </w:rPr>
            </w:pPr>
          </w:p>
          <w:p w:rsidR="003F05BD" w:rsidRDefault="003F05BD" w:rsidP="00C84CF5">
            <w:pPr>
              <w:rPr>
                <w:sz w:val="20"/>
                <w:szCs w:val="20"/>
              </w:rPr>
            </w:pPr>
          </w:p>
          <w:p w:rsidR="003F05BD" w:rsidRPr="003F4550" w:rsidRDefault="003F4550" w:rsidP="003F4550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Prévoir des activités visant les relais communautaires et les brigades communautaires</w:t>
            </w:r>
          </w:p>
        </w:tc>
        <w:tc>
          <w:tcPr>
            <w:tcW w:w="1976" w:type="dxa"/>
          </w:tcPr>
          <w:p w:rsidR="00E947A9" w:rsidRDefault="00E9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CINIECS</w:t>
            </w:r>
          </w:p>
          <w:p w:rsidR="00B9067B" w:rsidRDefault="00E9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UNICEF</w:t>
            </w:r>
          </w:p>
          <w:p w:rsidR="00E947A9" w:rsidRDefault="00E9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</w:t>
            </w:r>
          </w:p>
          <w:p w:rsidR="007F1887" w:rsidRDefault="007F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  <w:p w:rsidR="00E947A9" w:rsidRDefault="00E947A9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Pr="002C7030" w:rsidRDefault="00B9067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35B2D" w:rsidRDefault="002B32E4">
            <w:pPr>
              <w:rPr>
                <w:sz w:val="20"/>
                <w:szCs w:val="20"/>
              </w:rPr>
            </w:pPr>
            <w:r w:rsidRPr="002C7030">
              <w:rPr>
                <w:sz w:val="20"/>
                <w:szCs w:val="20"/>
              </w:rPr>
              <w:t>Immédiat</w:t>
            </w: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Default="00B9067B">
            <w:pPr>
              <w:rPr>
                <w:sz w:val="20"/>
                <w:szCs w:val="20"/>
              </w:rPr>
            </w:pPr>
          </w:p>
          <w:p w:rsidR="00B9067B" w:rsidRPr="002C7030" w:rsidRDefault="00B9067B">
            <w:pPr>
              <w:rPr>
                <w:sz w:val="20"/>
                <w:szCs w:val="20"/>
              </w:rPr>
            </w:pPr>
          </w:p>
        </w:tc>
      </w:tr>
      <w:tr w:rsidR="00E947A9" w:rsidTr="00E947A9">
        <w:tc>
          <w:tcPr>
            <w:tcW w:w="2615" w:type="dxa"/>
          </w:tcPr>
          <w:p w:rsidR="00E947A9" w:rsidRDefault="00E947A9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Eaux </w:t>
            </w:r>
            <w:r w:rsidR="007F1887">
              <w:rPr>
                <w:b/>
                <w:sz w:val="20"/>
                <w:szCs w:val="20"/>
              </w:rPr>
              <w:t xml:space="preserve">Hygiène </w:t>
            </w:r>
            <w:r>
              <w:rPr>
                <w:b/>
                <w:sz w:val="20"/>
                <w:szCs w:val="20"/>
              </w:rPr>
              <w:t>et Assainissement</w:t>
            </w:r>
          </w:p>
        </w:tc>
        <w:tc>
          <w:tcPr>
            <w:tcW w:w="5200" w:type="dxa"/>
          </w:tcPr>
          <w:p w:rsidR="007F1887" w:rsidRDefault="007F1887" w:rsidP="007F1887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</w:t>
            </w:r>
            <w:r w:rsidR="00DC43BC">
              <w:rPr>
                <w:sz w:val="20"/>
                <w:szCs w:val="20"/>
              </w:rPr>
              <w:t>fondir la réflexion sur la logi</w:t>
            </w:r>
            <w:r>
              <w:rPr>
                <w:sz w:val="20"/>
                <w:szCs w:val="20"/>
              </w:rPr>
              <w:t>stique du WASH</w:t>
            </w:r>
          </w:p>
          <w:p w:rsidR="00DC43BC" w:rsidRDefault="00DC43BC" w:rsidP="007F1887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L’élimination des déchets solides et liquides </w:t>
            </w:r>
            <w:r w:rsidR="00D83961">
              <w:rPr>
                <w:sz w:val="20"/>
                <w:szCs w:val="20"/>
              </w:rPr>
              <w:t>infectieux</w:t>
            </w:r>
          </w:p>
          <w:p w:rsidR="00E947A9" w:rsidRDefault="00E947A9" w:rsidP="003F4550">
            <w:pPr>
              <w:pStyle w:val="Paragraphedeliste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3F4550" w:rsidRDefault="00DC43BC" w:rsidP="003F4550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d’un sous</w:t>
            </w:r>
            <w:r w:rsidR="003F45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groupe de travail Eaux Hygiène et Assainissement</w:t>
            </w:r>
          </w:p>
          <w:p w:rsidR="003F4550" w:rsidRDefault="003F4550" w:rsidP="003F4550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Tenir compte de l’approvisionnement en eau potable </w:t>
            </w:r>
          </w:p>
          <w:p w:rsidR="003F4550" w:rsidRDefault="003F4550" w:rsidP="003F4550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Rendre di</w:t>
            </w:r>
            <w:r w:rsidR="003A6E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ponible les récipients pour la désinfection du matériel et du linge </w:t>
            </w:r>
          </w:p>
          <w:p w:rsidR="003F4550" w:rsidRDefault="003F4550" w:rsidP="003F4550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Tenir compte </w:t>
            </w:r>
            <w:r w:rsidR="003A6E72">
              <w:rPr>
                <w:sz w:val="20"/>
                <w:szCs w:val="20"/>
              </w:rPr>
              <w:t>de la</w:t>
            </w:r>
            <w:r>
              <w:rPr>
                <w:sz w:val="20"/>
                <w:szCs w:val="20"/>
              </w:rPr>
              <w:t xml:space="preserve"> préparation des solutions de chlore</w:t>
            </w:r>
          </w:p>
          <w:p w:rsidR="003F4550" w:rsidRDefault="003F4550" w:rsidP="003F4550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tenir compte du dispositif de lavage des mains (savon, gel hydro-acholique)</w:t>
            </w:r>
          </w:p>
          <w:p w:rsidR="003F4550" w:rsidRPr="007F1887" w:rsidRDefault="003F4550" w:rsidP="003F4550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E947A9" w:rsidRDefault="00E947A9" w:rsidP="00C84CF5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DC43BC" w:rsidRDefault="00DC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  <w:p w:rsidR="00E947A9" w:rsidRDefault="00DC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</w:t>
            </w:r>
            <w:r w:rsidR="006175D2">
              <w:rPr>
                <w:sz w:val="20"/>
                <w:szCs w:val="20"/>
              </w:rPr>
              <w:t>, UNICEF</w:t>
            </w:r>
          </w:p>
          <w:p w:rsidR="00DC43BC" w:rsidRDefault="00DC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MSF</w:t>
            </w:r>
          </w:p>
          <w:p w:rsidR="00DC43BC" w:rsidRDefault="00DC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</w:p>
          <w:p w:rsidR="00DC43BC" w:rsidRDefault="00CC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AMCP/</w:t>
            </w:r>
            <w:r w:rsidR="00DC43BC">
              <w:rPr>
                <w:sz w:val="20"/>
                <w:szCs w:val="20"/>
              </w:rPr>
              <w:t>ALIMA</w:t>
            </w:r>
          </w:p>
        </w:tc>
        <w:tc>
          <w:tcPr>
            <w:tcW w:w="1410" w:type="dxa"/>
          </w:tcPr>
          <w:p w:rsidR="00E947A9" w:rsidRPr="002C7030" w:rsidRDefault="00E947A9">
            <w:pPr>
              <w:rPr>
                <w:sz w:val="20"/>
                <w:szCs w:val="20"/>
              </w:rPr>
            </w:pPr>
          </w:p>
        </w:tc>
      </w:tr>
      <w:tr w:rsidR="00EE0378" w:rsidTr="00E947A9">
        <w:tc>
          <w:tcPr>
            <w:tcW w:w="2615" w:type="dxa"/>
          </w:tcPr>
          <w:p w:rsidR="00EE0378" w:rsidRDefault="00EE0378" w:rsidP="006B73FD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force Ebola</w:t>
            </w:r>
          </w:p>
        </w:tc>
        <w:tc>
          <w:tcPr>
            <w:tcW w:w="5200" w:type="dxa"/>
          </w:tcPr>
          <w:p w:rsidR="00EE0378" w:rsidRDefault="00EE0378" w:rsidP="007F1887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autour de la structure de la réunion</w:t>
            </w:r>
          </w:p>
          <w:p w:rsidR="006175D2" w:rsidRDefault="006175D2" w:rsidP="003A6E72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Chaque sous groupe doit se réunir une fois par semaine et rendre</w:t>
            </w:r>
            <w:r w:rsidR="003A6E72">
              <w:rPr>
                <w:sz w:val="20"/>
                <w:szCs w:val="20"/>
              </w:rPr>
              <w:t xml:space="preserve"> comptedes décisions au cours de la task force.</w:t>
            </w:r>
          </w:p>
        </w:tc>
        <w:tc>
          <w:tcPr>
            <w:tcW w:w="3649" w:type="dxa"/>
          </w:tcPr>
          <w:p w:rsidR="00EE0378" w:rsidRPr="00563366" w:rsidRDefault="00EE0378" w:rsidP="00563366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63366">
              <w:rPr>
                <w:sz w:val="20"/>
                <w:szCs w:val="20"/>
              </w:rPr>
              <w:t xml:space="preserve">Structurer la réunion par axe  thématique : </w:t>
            </w:r>
            <w:r w:rsidR="00563366" w:rsidRPr="00563366">
              <w:rPr>
                <w:sz w:val="20"/>
                <w:szCs w:val="20"/>
              </w:rPr>
              <w:t>Coordination</w:t>
            </w:r>
            <w:r w:rsidR="00563366">
              <w:rPr>
                <w:sz w:val="20"/>
                <w:szCs w:val="20"/>
              </w:rPr>
              <w:t xml:space="preserve">, </w:t>
            </w:r>
            <w:r w:rsidR="00563366" w:rsidRPr="00563366">
              <w:rPr>
                <w:sz w:val="20"/>
                <w:szCs w:val="20"/>
              </w:rPr>
              <w:t xml:space="preserve"> Surveillance épidémiologique</w:t>
            </w:r>
            <w:r w:rsidR="00563366">
              <w:rPr>
                <w:sz w:val="20"/>
                <w:szCs w:val="20"/>
              </w:rPr>
              <w:t xml:space="preserve">, </w:t>
            </w:r>
            <w:r w:rsidRPr="00563366">
              <w:rPr>
                <w:sz w:val="20"/>
                <w:szCs w:val="20"/>
              </w:rPr>
              <w:t>Communication et mobilisation sociale</w:t>
            </w:r>
            <w:r w:rsidR="00563366" w:rsidRPr="00563366">
              <w:rPr>
                <w:sz w:val="20"/>
                <w:szCs w:val="20"/>
              </w:rPr>
              <w:t xml:space="preserve">, </w:t>
            </w:r>
            <w:r w:rsidRPr="00563366">
              <w:rPr>
                <w:sz w:val="20"/>
                <w:szCs w:val="20"/>
              </w:rPr>
              <w:t>Prise en charge des cas</w:t>
            </w:r>
            <w:r w:rsidR="00563366" w:rsidRPr="00563366">
              <w:rPr>
                <w:sz w:val="20"/>
                <w:szCs w:val="20"/>
              </w:rPr>
              <w:t xml:space="preserve">, Laboratoire, </w:t>
            </w:r>
            <w:r w:rsidRPr="00563366">
              <w:rPr>
                <w:sz w:val="20"/>
                <w:szCs w:val="20"/>
              </w:rPr>
              <w:t>Logistique/Sécurité</w:t>
            </w:r>
          </w:p>
        </w:tc>
        <w:tc>
          <w:tcPr>
            <w:tcW w:w="1976" w:type="dxa"/>
          </w:tcPr>
          <w:p w:rsidR="00EE0378" w:rsidRDefault="0061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</w:t>
            </w:r>
          </w:p>
          <w:p w:rsidR="00563366" w:rsidRDefault="005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1410" w:type="dxa"/>
          </w:tcPr>
          <w:p w:rsidR="00EE0378" w:rsidRPr="002C7030" w:rsidRDefault="00EE0378">
            <w:pPr>
              <w:rPr>
                <w:sz w:val="20"/>
                <w:szCs w:val="20"/>
              </w:rPr>
            </w:pPr>
          </w:p>
        </w:tc>
      </w:tr>
    </w:tbl>
    <w:p w:rsidR="003B27E0" w:rsidRDefault="003B27E0"/>
    <w:sectPr w:rsidR="003B27E0" w:rsidSect="00F74AFE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77" w:rsidRDefault="007B5177" w:rsidP="00974E61">
      <w:pPr>
        <w:spacing w:after="0" w:line="240" w:lineRule="auto"/>
      </w:pPr>
      <w:r>
        <w:separator/>
      </w:r>
    </w:p>
  </w:endnote>
  <w:endnote w:type="continuationSeparator" w:id="1">
    <w:p w:rsidR="007B5177" w:rsidRDefault="007B5177" w:rsidP="0097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0866"/>
      <w:docPartObj>
        <w:docPartGallery w:val="Page Numbers (Bottom of Page)"/>
        <w:docPartUnique/>
      </w:docPartObj>
    </w:sdtPr>
    <w:sdtContent>
      <w:p w:rsidR="003A6E72" w:rsidRDefault="00E01184">
        <w:pPr>
          <w:pStyle w:val="Pieddepage"/>
          <w:jc w:val="right"/>
        </w:pPr>
        <w:r>
          <w:fldChar w:fldCharType="begin"/>
        </w:r>
        <w:r w:rsidR="003A6E72">
          <w:instrText xml:space="preserve"> PAGE   \* MERGEFORMAT </w:instrText>
        </w:r>
        <w:r>
          <w:fldChar w:fldCharType="separate"/>
        </w:r>
        <w:r w:rsidR="00ED6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E72" w:rsidRDefault="003A6E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77" w:rsidRDefault="007B5177" w:rsidP="00974E61">
      <w:pPr>
        <w:spacing w:after="0" w:line="240" w:lineRule="auto"/>
      </w:pPr>
      <w:r>
        <w:separator/>
      </w:r>
    </w:p>
  </w:footnote>
  <w:footnote w:type="continuationSeparator" w:id="1">
    <w:p w:rsidR="007B5177" w:rsidRDefault="007B5177" w:rsidP="0097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7C"/>
    <w:multiLevelType w:val="hybridMultilevel"/>
    <w:tmpl w:val="174C2630"/>
    <w:lvl w:ilvl="0" w:tplc="17E874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E6C"/>
    <w:multiLevelType w:val="hybridMultilevel"/>
    <w:tmpl w:val="13C02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ADC"/>
    <w:multiLevelType w:val="hybridMultilevel"/>
    <w:tmpl w:val="A9C6A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108"/>
    <w:multiLevelType w:val="hybridMultilevel"/>
    <w:tmpl w:val="2570A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E874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91691"/>
    <w:multiLevelType w:val="hybridMultilevel"/>
    <w:tmpl w:val="655007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C7680"/>
    <w:multiLevelType w:val="hybridMultilevel"/>
    <w:tmpl w:val="E2489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C0CB5"/>
    <w:multiLevelType w:val="hybridMultilevel"/>
    <w:tmpl w:val="673CD0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F1018"/>
    <w:multiLevelType w:val="hybridMultilevel"/>
    <w:tmpl w:val="46BE3D3A"/>
    <w:lvl w:ilvl="0" w:tplc="573E5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252B"/>
    <w:multiLevelType w:val="hybridMultilevel"/>
    <w:tmpl w:val="9B94F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7412D"/>
    <w:multiLevelType w:val="hybridMultilevel"/>
    <w:tmpl w:val="F18C4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035CB5"/>
    <w:multiLevelType w:val="hybridMultilevel"/>
    <w:tmpl w:val="8EB09D34"/>
    <w:lvl w:ilvl="0" w:tplc="DCAC38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023F1"/>
    <w:multiLevelType w:val="hybridMultilevel"/>
    <w:tmpl w:val="C11E1D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C5076"/>
    <w:multiLevelType w:val="hybridMultilevel"/>
    <w:tmpl w:val="1FC052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52A7F"/>
    <w:multiLevelType w:val="hybridMultilevel"/>
    <w:tmpl w:val="5D085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D6763D"/>
    <w:multiLevelType w:val="hybridMultilevel"/>
    <w:tmpl w:val="D2AEE6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A566B"/>
    <w:multiLevelType w:val="hybridMultilevel"/>
    <w:tmpl w:val="01AA3BE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F15E30"/>
    <w:multiLevelType w:val="hybridMultilevel"/>
    <w:tmpl w:val="5FF23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2C3A"/>
    <w:multiLevelType w:val="hybridMultilevel"/>
    <w:tmpl w:val="E1C8364E"/>
    <w:lvl w:ilvl="0" w:tplc="C578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1E7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C0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2C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5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6B3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03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E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E17D0"/>
    <w:multiLevelType w:val="hybridMultilevel"/>
    <w:tmpl w:val="8220A1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8B517D"/>
    <w:multiLevelType w:val="hybridMultilevel"/>
    <w:tmpl w:val="035E6B1C"/>
    <w:lvl w:ilvl="0" w:tplc="17E874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B33D8"/>
    <w:multiLevelType w:val="hybridMultilevel"/>
    <w:tmpl w:val="13C02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E5A"/>
    <w:multiLevelType w:val="hybridMultilevel"/>
    <w:tmpl w:val="369C7A2A"/>
    <w:lvl w:ilvl="0" w:tplc="232A6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A2B4E"/>
    <w:multiLevelType w:val="hybridMultilevel"/>
    <w:tmpl w:val="ABF67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A355B"/>
    <w:multiLevelType w:val="hybridMultilevel"/>
    <w:tmpl w:val="519C5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B0392F"/>
    <w:multiLevelType w:val="hybridMultilevel"/>
    <w:tmpl w:val="28D6F3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4A2F25"/>
    <w:multiLevelType w:val="hybridMultilevel"/>
    <w:tmpl w:val="C9C63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6"/>
  </w:num>
  <w:num w:numId="4">
    <w:abstractNumId w:val="25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3"/>
  </w:num>
  <w:num w:numId="17">
    <w:abstractNumId w:val="19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5"/>
  </w:num>
  <w:num w:numId="23">
    <w:abstractNumId w:val="24"/>
  </w:num>
  <w:num w:numId="24">
    <w:abstractNumId w:val="1"/>
  </w:num>
  <w:num w:numId="25">
    <w:abstractNumId w:val="20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568"/>
    <w:rsid w:val="00012568"/>
    <w:rsid w:val="00017169"/>
    <w:rsid w:val="000C0447"/>
    <w:rsid w:val="00133ED0"/>
    <w:rsid w:val="00147AC2"/>
    <w:rsid w:val="001A6B8C"/>
    <w:rsid w:val="00210EEE"/>
    <w:rsid w:val="00222366"/>
    <w:rsid w:val="00232E9C"/>
    <w:rsid w:val="002371D5"/>
    <w:rsid w:val="00295B95"/>
    <w:rsid w:val="002A6E6B"/>
    <w:rsid w:val="002B32E4"/>
    <w:rsid w:val="002C7030"/>
    <w:rsid w:val="002D04BC"/>
    <w:rsid w:val="002E2E31"/>
    <w:rsid w:val="002E334B"/>
    <w:rsid w:val="002F0D71"/>
    <w:rsid w:val="003035B1"/>
    <w:rsid w:val="0031575F"/>
    <w:rsid w:val="00322085"/>
    <w:rsid w:val="00335B2D"/>
    <w:rsid w:val="003435D7"/>
    <w:rsid w:val="00364BC6"/>
    <w:rsid w:val="00384AA2"/>
    <w:rsid w:val="003A2A9E"/>
    <w:rsid w:val="003A6E72"/>
    <w:rsid w:val="003B27E0"/>
    <w:rsid w:val="003D3558"/>
    <w:rsid w:val="003E73AA"/>
    <w:rsid w:val="003F05BD"/>
    <w:rsid w:val="003F4550"/>
    <w:rsid w:val="004E47B0"/>
    <w:rsid w:val="00530AD6"/>
    <w:rsid w:val="005420DE"/>
    <w:rsid w:val="00563366"/>
    <w:rsid w:val="00566887"/>
    <w:rsid w:val="00575A94"/>
    <w:rsid w:val="00585604"/>
    <w:rsid w:val="0061141F"/>
    <w:rsid w:val="0061379B"/>
    <w:rsid w:val="006175D2"/>
    <w:rsid w:val="00636194"/>
    <w:rsid w:val="00691AA8"/>
    <w:rsid w:val="00696D53"/>
    <w:rsid w:val="006B73FD"/>
    <w:rsid w:val="006E66D6"/>
    <w:rsid w:val="007B5177"/>
    <w:rsid w:val="007F1887"/>
    <w:rsid w:val="0082639B"/>
    <w:rsid w:val="00856C92"/>
    <w:rsid w:val="008B2106"/>
    <w:rsid w:val="008E3A37"/>
    <w:rsid w:val="008E430D"/>
    <w:rsid w:val="00906220"/>
    <w:rsid w:val="00906E96"/>
    <w:rsid w:val="00935FC9"/>
    <w:rsid w:val="009723E7"/>
    <w:rsid w:val="00974E61"/>
    <w:rsid w:val="009B19EB"/>
    <w:rsid w:val="00A37F7D"/>
    <w:rsid w:val="00A53428"/>
    <w:rsid w:val="00A650EC"/>
    <w:rsid w:val="00A97C6E"/>
    <w:rsid w:val="00AE2481"/>
    <w:rsid w:val="00B02CBA"/>
    <w:rsid w:val="00B03269"/>
    <w:rsid w:val="00B33363"/>
    <w:rsid w:val="00B46959"/>
    <w:rsid w:val="00B77DD5"/>
    <w:rsid w:val="00B9067B"/>
    <w:rsid w:val="00BE56C2"/>
    <w:rsid w:val="00C2092A"/>
    <w:rsid w:val="00C32430"/>
    <w:rsid w:val="00C3769D"/>
    <w:rsid w:val="00C72EBE"/>
    <w:rsid w:val="00C77156"/>
    <w:rsid w:val="00C84CF5"/>
    <w:rsid w:val="00CC6131"/>
    <w:rsid w:val="00D32D7F"/>
    <w:rsid w:val="00D83961"/>
    <w:rsid w:val="00DC43BC"/>
    <w:rsid w:val="00DD5C9A"/>
    <w:rsid w:val="00E01184"/>
    <w:rsid w:val="00E41A3D"/>
    <w:rsid w:val="00E76A86"/>
    <w:rsid w:val="00E947A9"/>
    <w:rsid w:val="00E94ACE"/>
    <w:rsid w:val="00E97D48"/>
    <w:rsid w:val="00ED66E8"/>
    <w:rsid w:val="00EE0378"/>
    <w:rsid w:val="00EE27AB"/>
    <w:rsid w:val="00EE4995"/>
    <w:rsid w:val="00F00CC1"/>
    <w:rsid w:val="00F031E7"/>
    <w:rsid w:val="00F74AFE"/>
    <w:rsid w:val="00FB7391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2568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7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E61"/>
  </w:style>
  <w:style w:type="paragraph" w:styleId="Pieddepage">
    <w:name w:val="footer"/>
    <w:basedOn w:val="Normal"/>
    <w:link w:val="PieddepageCar"/>
    <w:uiPriority w:val="99"/>
    <w:unhideWhenUsed/>
    <w:rsid w:val="0097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E61"/>
  </w:style>
  <w:style w:type="character" w:styleId="Marquedecommentaire">
    <w:name w:val="annotation reference"/>
    <w:basedOn w:val="Policepardfaut"/>
    <w:uiPriority w:val="99"/>
    <w:semiHidden/>
    <w:unhideWhenUsed/>
    <w:rsid w:val="00C72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2568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7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E61"/>
  </w:style>
  <w:style w:type="paragraph" w:styleId="Pieddepage">
    <w:name w:val="footer"/>
    <w:basedOn w:val="Normal"/>
    <w:link w:val="PieddepageCar"/>
    <w:uiPriority w:val="99"/>
    <w:unhideWhenUsed/>
    <w:rsid w:val="0097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E61"/>
  </w:style>
  <w:style w:type="character" w:styleId="Marquedannotation">
    <w:name w:val="annotation reference"/>
    <w:basedOn w:val="Policepardfaut"/>
    <w:uiPriority w:val="99"/>
    <w:semiHidden/>
    <w:unhideWhenUsed/>
    <w:rsid w:val="00C72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2D8D-9B8C-D448-9DAE-6F85319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Bayaya</dc:creator>
  <cp:lastModifiedBy>NIAKA</cp:lastModifiedBy>
  <cp:revision>2</cp:revision>
  <cp:lastPrinted>2014-10-17T14:56:00Z</cp:lastPrinted>
  <dcterms:created xsi:type="dcterms:W3CDTF">2014-10-20T11:57:00Z</dcterms:created>
  <dcterms:modified xsi:type="dcterms:W3CDTF">2014-10-20T11:57:00Z</dcterms:modified>
</cp:coreProperties>
</file>